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94" w:rsidRPr="00713294" w:rsidRDefault="00713294" w:rsidP="007D020A">
      <w:pPr>
        <w:shd w:val="clear" w:color="auto" w:fill="FFFFFF"/>
        <w:tabs>
          <w:tab w:val="left" w:pos="5520"/>
        </w:tabs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 w:rsidRPr="00713294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Акция "Зеленая планета"</w:t>
      </w:r>
      <w:r w:rsidR="007D020A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ab/>
      </w:r>
    </w:p>
    <w:p w:rsidR="007D020A" w:rsidRPr="00C75867" w:rsidRDefault="007D020A" w:rsidP="007D020A">
      <w:pPr>
        <w:pStyle w:val="a3"/>
        <w:spacing w:before="0" w:beforeAutospacing="0" w:after="0" w:afterAutospacing="0" w:line="210" w:lineRule="atLeast"/>
        <w:rPr>
          <w:sz w:val="32"/>
          <w:szCs w:val="32"/>
        </w:rPr>
      </w:pPr>
      <w:r w:rsidRPr="00C75867">
        <w:rPr>
          <w:b/>
          <w:bCs/>
          <w:color w:val="000000"/>
          <w:sz w:val="32"/>
          <w:szCs w:val="32"/>
        </w:rPr>
        <w:t>Цель</w:t>
      </w:r>
      <w:r w:rsidRPr="00C75867">
        <w:rPr>
          <w:color w:val="000000"/>
          <w:sz w:val="32"/>
          <w:szCs w:val="32"/>
        </w:rPr>
        <w:t>: формирование основ экологической культуры, становление осознанно-правильного отношения к природе во всем ее многообразии, к людям, охраняющим ее и отношение к себе как части природы, понимание ценности жизни и здоровья и их зависимости от окружающей среды.</w:t>
      </w:r>
    </w:p>
    <w:p w:rsidR="007D020A" w:rsidRPr="00C75867" w:rsidRDefault="007D020A" w:rsidP="007D020A">
      <w:pPr>
        <w:pStyle w:val="a3"/>
        <w:spacing w:before="0" w:beforeAutospacing="0" w:after="0" w:afterAutospacing="0" w:line="210" w:lineRule="atLeast"/>
        <w:rPr>
          <w:sz w:val="32"/>
          <w:szCs w:val="32"/>
        </w:rPr>
      </w:pPr>
      <w:r w:rsidRPr="00C75867">
        <w:rPr>
          <w:b/>
          <w:bCs/>
          <w:color w:val="000000"/>
          <w:sz w:val="32"/>
          <w:szCs w:val="32"/>
        </w:rPr>
        <w:t>Задачи</w:t>
      </w:r>
      <w:r w:rsidRPr="00C75867">
        <w:rPr>
          <w:color w:val="000000"/>
          <w:sz w:val="32"/>
          <w:szCs w:val="32"/>
        </w:rPr>
        <w:t>:</w:t>
      </w:r>
    </w:p>
    <w:p w:rsidR="007D020A" w:rsidRPr="00C75867" w:rsidRDefault="007D020A" w:rsidP="007D020A">
      <w:pPr>
        <w:pStyle w:val="a3"/>
        <w:spacing w:before="0" w:beforeAutospacing="0" w:after="0" w:afterAutospacing="0" w:line="210" w:lineRule="atLeast"/>
        <w:rPr>
          <w:sz w:val="32"/>
          <w:szCs w:val="32"/>
        </w:rPr>
      </w:pPr>
      <w:r w:rsidRPr="00C75867">
        <w:rPr>
          <w:color w:val="000000"/>
          <w:sz w:val="32"/>
          <w:szCs w:val="32"/>
        </w:rPr>
        <w:t>— формирование системы знаний об экологических проблемах современности и пути их разрешения;</w:t>
      </w:r>
      <w:r w:rsidRPr="00C75867">
        <w:rPr>
          <w:color w:val="2D2A2A"/>
          <w:sz w:val="32"/>
          <w:szCs w:val="32"/>
        </w:rPr>
        <w:t> формирование первоначальных умений и навыков экологически грамотного безопасного для природы и самого ребёнка поведения;</w:t>
      </w:r>
    </w:p>
    <w:p w:rsidR="007D020A" w:rsidRPr="00C75867" w:rsidRDefault="007D020A" w:rsidP="007D020A">
      <w:pPr>
        <w:pStyle w:val="a3"/>
        <w:spacing w:before="0" w:beforeAutospacing="0" w:after="0" w:afterAutospacing="0" w:line="210" w:lineRule="atLeast"/>
        <w:rPr>
          <w:sz w:val="32"/>
          <w:szCs w:val="32"/>
        </w:rPr>
      </w:pPr>
      <w:r w:rsidRPr="00C75867">
        <w:rPr>
          <w:color w:val="000000"/>
          <w:sz w:val="32"/>
          <w:szCs w:val="32"/>
        </w:rPr>
        <w:t>— </w:t>
      </w:r>
      <w:r w:rsidRPr="00C75867">
        <w:rPr>
          <w:color w:val="2D2A2A"/>
          <w:sz w:val="32"/>
          <w:szCs w:val="32"/>
        </w:rPr>
        <w:t>воспитание гуманного, эмоционально положительного, бережного, заботливого отношения к миру природы и окружающему миру в целом; </w:t>
      </w:r>
      <w:r w:rsidRPr="00C75867">
        <w:rPr>
          <w:color w:val="000000"/>
          <w:sz w:val="32"/>
          <w:szCs w:val="32"/>
        </w:rPr>
        <w:t>формирование мотивов, потребностей и привычек экологически целесообразного поведения и деятельности, здорового образа жизни;</w:t>
      </w:r>
    </w:p>
    <w:p w:rsidR="007D020A" w:rsidRPr="00C75867" w:rsidRDefault="007D020A" w:rsidP="007D020A">
      <w:pPr>
        <w:pStyle w:val="a3"/>
        <w:spacing w:before="0" w:beforeAutospacing="0" w:after="0" w:afterAutospacing="0" w:line="210" w:lineRule="atLeast"/>
        <w:rPr>
          <w:sz w:val="32"/>
          <w:szCs w:val="32"/>
        </w:rPr>
      </w:pPr>
      <w:r w:rsidRPr="00C75867">
        <w:rPr>
          <w:color w:val="000000"/>
          <w:sz w:val="32"/>
          <w:szCs w:val="32"/>
        </w:rPr>
        <w:t>— </w:t>
      </w:r>
      <w:r w:rsidRPr="00C75867">
        <w:rPr>
          <w:color w:val="2D2A2A"/>
          <w:sz w:val="32"/>
          <w:szCs w:val="32"/>
        </w:rPr>
        <w:t>развитие познавательного интереса к миру природы; </w:t>
      </w:r>
      <w:r w:rsidRPr="00C75867">
        <w:rPr>
          <w:color w:val="000000"/>
          <w:sz w:val="32"/>
          <w:szCs w:val="32"/>
        </w:rPr>
        <w:t>развитие стремления к активной деятельности по охране окружающей среды;</w:t>
      </w:r>
    </w:p>
    <w:p w:rsidR="007D020A" w:rsidRPr="00C75867" w:rsidRDefault="007D020A" w:rsidP="007D020A">
      <w:pPr>
        <w:pStyle w:val="a3"/>
        <w:spacing w:before="0" w:beforeAutospacing="0" w:after="0" w:afterAutospacing="0" w:line="210" w:lineRule="atLeast"/>
        <w:rPr>
          <w:sz w:val="32"/>
          <w:szCs w:val="32"/>
        </w:rPr>
      </w:pPr>
      <w:r w:rsidRPr="00C75867">
        <w:rPr>
          <w:sz w:val="32"/>
          <w:szCs w:val="32"/>
        </w:rPr>
        <w:t>- создание экологически благоприятной среды на территории ДОУ;</w:t>
      </w:r>
    </w:p>
    <w:p w:rsidR="007D020A" w:rsidRPr="00C75867" w:rsidRDefault="007D020A" w:rsidP="007D020A">
      <w:pPr>
        <w:pStyle w:val="a3"/>
        <w:spacing w:before="0" w:beforeAutospacing="0" w:after="0" w:afterAutospacing="0" w:line="210" w:lineRule="atLeast"/>
        <w:rPr>
          <w:sz w:val="32"/>
          <w:szCs w:val="32"/>
        </w:rPr>
      </w:pPr>
      <w:r w:rsidRPr="00C75867">
        <w:rPr>
          <w:sz w:val="32"/>
          <w:szCs w:val="32"/>
        </w:rPr>
        <w:t>-содействие сотрудничеству детей и взрослых.</w:t>
      </w:r>
    </w:p>
    <w:p w:rsidR="007D020A" w:rsidRPr="00C75867" w:rsidRDefault="007D020A" w:rsidP="007D020A">
      <w:pPr>
        <w:pStyle w:val="a3"/>
        <w:spacing w:before="0" w:beforeAutospacing="0" w:after="0" w:afterAutospacing="0" w:line="210" w:lineRule="atLeast"/>
        <w:rPr>
          <w:sz w:val="32"/>
          <w:szCs w:val="32"/>
        </w:rPr>
      </w:pPr>
      <w:r w:rsidRPr="00C75867">
        <w:rPr>
          <w:b/>
          <w:bCs/>
          <w:sz w:val="32"/>
          <w:szCs w:val="32"/>
        </w:rPr>
        <w:t>Ожидаемые результаты:</w:t>
      </w:r>
    </w:p>
    <w:p w:rsidR="007D020A" w:rsidRPr="00C75867" w:rsidRDefault="007D020A" w:rsidP="007D020A">
      <w:pPr>
        <w:pStyle w:val="a3"/>
        <w:spacing w:before="0" w:beforeAutospacing="0" w:after="0" w:afterAutospacing="0" w:line="210" w:lineRule="atLeast"/>
        <w:rPr>
          <w:sz w:val="32"/>
          <w:szCs w:val="32"/>
        </w:rPr>
      </w:pPr>
      <w:r w:rsidRPr="00C75867">
        <w:rPr>
          <w:sz w:val="32"/>
          <w:szCs w:val="32"/>
        </w:rPr>
        <w:t>-Воспитание любви к природе воспитанников (через прямое общение с ней, восприятие её красоты и многообразия).</w:t>
      </w:r>
    </w:p>
    <w:p w:rsidR="007D020A" w:rsidRPr="00C75867" w:rsidRDefault="007D020A" w:rsidP="007D020A">
      <w:pPr>
        <w:pStyle w:val="a3"/>
        <w:spacing w:before="0" w:beforeAutospacing="0" w:after="0" w:afterAutospacing="0" w:line="210" w:lineRule="atLeast"/>
        <w:rPr>
          <w:sz w:val="32"/>
          <w:szCs w:val="32"/>
        </w:rPr>
      </w:pPr>
      <w:r w:rsidRPr="00C75867">
        <w:rPr>
          <w:sz w:val="32"/>
          <w:szCs w:val="32"/>
        </w:rPr>
        <w:t>- Создание на территории ДОУ экологически благоприятной среды.</w:t>
      </w:r>
    </w:p>
    <w:p w:rsidR="00C75867" w:rsidRDefault="007D020A" w:rsidP="007D020A">
      <w:pPr>
        <w:pStyle w:val="a3"/>
        <w:spacing w:before="0" w:beforeAutospacing="0" w:after="0" w:afterAutospacing="0" w:line="210" w:lineRule="atLeast"/>
        <w:rPr>
          <w:sz w:val="32"/>
          <w:szCs w:val="32"/>
        </w:rPr>
      </w:pPr>
      <w:r w:rsidRPr="00C75867">
        <w:rPr>
          <w:sz w:val="32"/>
          <w:szCs w:val="32"/>
        </w:rPr>
        <w:t>- Совершенствование уровня знаний, экологической компетентности и профессионального масте</w:t>
      </w:r>
      <w:r w:rsidR="00C75867">
        <w:rPr>
          <w:sz w:val="32"/>
          <w:szCs w:val="32"/>
        </w:rPr>
        <w:t>рства педагогов по теме проекта</w:t>
      </w:r>
      <w:r w:rsidRPr="00C75867">
        <w:rPr>
          <w:sz w:val="32"/>
          <w:szCs w:val="32"/>
        </w:rPr>
        <w:t>- Повышение уровня знаний по экологии у</w:t>
      </w:r>
    </w:p>
    <w:p w:rsidR="00C75867" w:rsidRDefault="00C75867" w:rsidP="007D020A">
      <w:pPr>
        <w:pStyle w:val="a3"/>
        <w:spacing w:before="0" w:beforeAutospacing="0" w:after="0" w:afterAutospacing="0" w:line="210" w:lineRule="atLeast"/>
        <w:rPr>
          <w:sz w:val="32"/>
          <w:szCs w:val="32"/>
        </w:rPr>
      </w:pPr>
    </w:p>
    <w:p w:rsidR="00C75867" w:rsidRDefault="007D020A" w:rsidP="007D020A">
      <w:pPr>
        <w:pStyle w:val="a3"/>
        <w:spacing w:before="0" w:beforeAutospacing="0" w:after="0" w:afterAutospacing="0" w:line="210" w:lineRule="atLeast"/>
        <w:rPr>
          <w:sz w:val="32"/>
          <w:szCs w:val="32"/>
        </w:rPr>
      </w:pPr>
      <w:r w:rsidRPr="00C75867">
        <w:rPr>
          <w:sz w:val="32"/>
          <w:szCs w:val="32"/>
        </w:rPr>
        <w:lastRenderedPageBreak/>
        <w:t>воспитанников и уровня экологической культуры родителей.</w:t>
      </w:r>
      <w:bookmarkStart w:id="0" w:name="_GoBack"/>
      <w:bookmarkEnd w:id="0"/>
      <w:r w:rsidR="00C75867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34pt;height:416.4pt">
            <v:imagedata r:id="rId4" o:title="изображение_viber_2022-04-14_14-18-02-481"/>
          </v:shape>
        </w:pict>
      </w:r>
      <w:r w:rsidR="00C75867">
        <w:rPr>
          <w:sz w:val="32"/>
          <w:szCs w:val="32"/>
        </w:rPr>
        <w:pict>
          <v:shape id="_x0000_i1028" type="#_x0000_t75" style="width:210pt;height:373.2pt">
            <v:imagedata r:id="rId5" o:title="изображение_viber_2022-04-14_14-18-02-387"/>
          </v:shape>
        </w:pict>
      </w:r>
    </w:p>
    <w:p w:rsidR="00C75867" w:rsidRPr="00C75867" w:rsidRDefault="00C75867" w:rsidP="00C75867">
      <w:pPr>
        <w:rPr>
          <w:lang w:eastAsia="ru-RU"/>
        </w:rPr>
      </w:pPr>
    </w:p>
    <w:p w:rsidR="00C75867" w:rsidRPr="00C75867" w:rsidRDefault="00C75867" w:rsidP="00C75867">
      <w:pPr>
        <w:rPr>
          <w:lang w:eastAsia="ru-RU"/>
        </w:rPr>
      </w:pPr>
    </w:p>
    <w:p w:rsidR="00C75867" w:rsidRDefault="00C75867" w:rsidP="00C75867">
      <w:pPr>
        <w:rPr>
          <w:lang w:eastAsia="ru-RU"/>
        </w:rPr>
      </w:pPr>
    </w:p>
    <w:p w:rsidR="007D020A" w:rsidRPr="00C75867" w:rsidRDefault="00C75867" w:rsidP="00C75867">
      <w:pPr>
        <w:rPr>
          <w:lang w:eastAsia="ru-RU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501640" cy="2369820"/>
            <wp:effectExtent l="0" t="0" r="3810" b="0"/>
            <wp:docPr id="1" name="Рисунок 1" descr="C:\Users\Admin\AppData\Local\Microsoft\Windows\INetCache\Content.Word\изображение_viber_2022-04-14_14-19-10-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AppData\Local\Microsoft\Windows\INetCache\Content.Word\изображение_viber_2022-04-14_14-19-10-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7F0" w:rsidRPr="00C75867" w:rsidRDefault="00C75867">
      <w:pPr>
        <w:rPr>
          <w:sz w:val="32"/>
          <w:szCs w:val="32"/>
        </w:rPr>
      </w:pPr>
      <w:r>
        <w:rPr>
          <w:sz w:val="32"/>
          <w:szCs w:val="32"/>
        </w:rPr>
        <w:lastRenderedPageBreak/>
        <w:pict>
          <v:shape id="_x0000_i1025" type="#_x0000_t75" style="width:229.8pt;height:408pt">
            <v:imagedata r:id="rId7" o:title="изображение_viber_2022-04-14_14-18-47-147"/>
          </v:shape>
        </w:pict>
      </w:r>
      <w:r>
        <w:rPr>
          <w:sz w:val="32"/>
          <w:szCs w:val="32"/>
        </w:rPr>
        <w:pict>
          <v:shape id="_x0000_i1042" type="#_x0000_t75" style="width:466.8pt;height:262.8pt">
            <v:imagedata r:id="rId8" o:title="изображение_viber_2022-04-14_14-18-27-187"/>
          </v:shape>
        </w:pict>
      </w:r>
    </w:p>
    <w:sectPr w:rsidR="009727F0" w:rsidRPr="00C75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94"/>
    <w:rsid w:val="00713294"/>
    <w:rsid w:val="007D020A"/>
    <w:rsid w:val="009727F0"/>
    <w:rsid w:val="00C7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8D9A"/>
  <w15:chartTrackingRefBased/>
  <w15:docId w15:val="{840077E6-E898-4937-837F-2FB6F4A8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2022-04-17T05:36:00Z</dcterms:created>
  <dcterms:modified xsi:type="dcterms:W3CDTF">2022-04-17T06:52:00Z</dcterms:modified>
</cp:coreProperties>
</file>