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F8" w:rsidRPr="003B101C" w:rsidRDefault="007047F8" w:rsidP="003B101C">
      <w:pPr>
        <w:pStyle w:val="a4"/>
        <w:spacing w:before="0" w:beforeAutospacing="0" w:after="165" w:afterAutospacing="0"/>
        <w:ind w:right="424"/>
        <w:jc w:val="center"/>
        <w:rPr>
          <w:rStyle w:val="a5"/>
          <w:color w:val="943634" w:themeColor="accent2" w:themeShade="BF"/>
          <w:sz w:val="28"/>
          <w:szCs w:val="28"/>
          <w:shd w:val="clear" w:color="auto" w:fill="FFFFFF"/>
        </w:rPr>
      </w:pPr>
      <w:r w:rsidRPr="003B101C">
        <w:rPr>
          <w:rStyle w:val="a5"/>
          <w:color w:val="943634" w:themeColor="accent2" w:themeShade="BF"/>
          <w:sz w:val="28"/>
          <w:szCs w:val="28"/>
          <w:shd w:val="clear" w:color="auto" w:fill="FFFFFF"/>
        </w:rPr>
        <w:t xml:space="preserve">Консультация для педагогов. </w:t>
      </w:r>
    </w:p>
    <w:p w:rsidR="007047F8" w:rsidRPr="003B101C" w:rsidRDefault="007047F8" w:rsidP="003B101C">
      <w:pPr>
        <w:pStyle w:val="a4"/>
        <w:spacing w:before="0" w:beforeAutospacing="0" w:after="165" w:afterAutospacing="0"/>
        <w:ind w:right="424"/>
        <w:jc w:val="center"/>
        <w:rPr>
          <w:rStyle w:val="a5"/>
          <w:color w:val="943634" w:themeColor="accent2" w:themeShade="BF"/>
          <w:sz w:val="28"/>
          <w:szCs w:val="28"/>
          <w:shd w:val="clear" w:color="auto" w:fill="FFFFFF"/>
        </w:rPr>
      </w:pPr>
      <w:bookmarkStart w:id="0" w:name="_GoBack"/>
      <w:r w:rsidRPr="003B101C">
        <w:rPr>
          <w:rStyle w:val="a5"/>
          <w:color w:val="943634" w:themeColor="accent2" w:themeShade="BF"/>
          <w:sz w:val="28"/>
          <w:szCs w:val="28"/>
          <w:shd w:val="clear" w:color="auto" w:fill="FFFFFF"/>
        </w:rPr>
        <w:t xml:space="preserve"> Синдром дефицита внимания с </w:t>
      </w:r>
      <w:proofErr w:type="spellStart"/>
      <w:r w:rsidRPr="003B101C">
        <w:rPr>
          <w:rStyle w:val="a5"/>
          <w:color w:val="943634" w:themeColor="accent2" w:themeShade="BF"/>
          <w:sz w:val="28"/>
          <w:szCs w:val="28"/>
          <w:shd w:val="clear" w:color="auto" w:fill="FFFFFF"/>
        </w:rPr>
        <w:t>гиперактивностью</w:t>
      </w:r>
      <w:proofErr w:type="spellEnd"/>
      <w:r w:rsidRPr="003B101C">
        <w:rPr>
          <w:rStyle w:val="a5"/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bookmarkEnd w:id="0"/>
      <w:r w:rsidRPr="003B101C">
        <w:rPr>
          <w:rStyle w:val="a5"/>
          <w:color w:val="943634" w:themeColor="accent2" w:themeShade="BF"/>
          <w:sz w:val="28"/>
          <w:szCs w:val="28"/>
          <w:shd w:val="clear" w:color="auto" w:fill="FFFFFF"/>
        </w:rPr>
        <w:t>(СДВГ)</w:t>
      </w:r>
    </w:p>
    <w:p w:rsidR="00800947" w:rsidRPr="003B101C" w:rsidRDefault="00800947" w:rsidP="003B101C">
      <w:pPr>
        <w:pStyle w:val="a4"/>
        <w:spacing w:before="0" w:beforeAutospacing="0" w:after="165" w:afterAutospacing="0"/>
        <w:ind w:right="424"/>
        <w:jc w:val="right"/>
        <w:rPr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В каждом маленьком ребенке,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И мальчишке, и девчонке,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Есть по двести грамм взрывчатки</w:t>
      </w:r>
      <w:proofErr w:type="gramStart"/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И</w:t>
      </w:r>
      <w:proofErr w:type="gramEnd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ли даже полкило!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Должен он бежать и прыгать,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Все хватать, ногами дрыгать,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А иначе он взорвется: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proofErr w:type="gramStart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Трах-бабах</w:t>
      </w:r>
      <w:proofErr w:type="gramEnd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! И нет его!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Каждый новенький ребенок</w:t>
      </w:r>
      <w:proofErr w:type="gramStart"/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В</w:t>
      </w:r>
      <w:proofErr w:type="gramEnd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ылезает из пеленок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И теряется повсюду,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И находится везде!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Он всегда куда-то мчится,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Он ужасно огорчится,</w:t>
      </w:r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Если что-нибудь на свете</w:t>
      </w:r>
      <w:proofErr w:type="gramStart"/>
      <w:r w:rsidRPr="003B101C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br/>
      </w: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В</w:t>
      </w:r>
      <w:proofErr w:type="gramEnd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друг случится без него!</w:t>
      </w:r>
    </w:p>
    <w:p w:rsidR="00800947" w:rsidRPr="003B101C" w:rsidRDefault="00800947" w:rsidP="003B101C">
      <w:pPr>
        <w:pStyle w:val="a4"/>
        <w:spacing w:before="0" w:beforeAutospacing="0" w:after="165" w:afterAutospacing="0"/>
        <w:ind w:right="424"/>
        <w:jc w:val="right"/>
        <w:rPr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 xml:space="preserve">Песня из </w:t>
      </w:r>
      <w:proofErr w:type="gramStart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м</w:t>
      </w:r>
      <w:proofErr w:type="gramEnd"/>
      <w:r w:rsidRPr="003B101C">
        <w:rPr>
          <w:rStyle w:val="a5"/>
          <w:color w:val="17365D" w:themeColor="text2" w:themeShade="BF"/>
          <w:sz w:val="28"/>
          <w:szCs w:val="28"/>
          <w:shd w:val="clear" w:color="auto" w:fill="FFFFFF"/>
        </w:rPr>
        <w:t>/ф «Обезьянки, вперед!»</w:t>
      </w:r>
    </w:p>
    <w:p w:rsidR="00E33B12" w:rsidRPr="003B101C" w:rsidRDefault="008E23C4" w:rsidP="003B101C">
      <w:pPr>
        <w:shd w:val="clear" w:color="auto" w:fill="FFFFFF" w:themeFill="background1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     Казалось бы все выше сказанное</w:t>
      </w:r>
      <w:r w:rsidR="000202C5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: </w:t>
      </w:r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Высока</w:t>
      </w:r>
      <w:r w:rsidR="006F1667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я </w:t>
      </w:r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 двигательная активность, неустойчивость внимания и импульсивность являются характеристикой  нормального развития ребенка – дошкольника. А потребность в движении  в нем заложена самой природой. Но существует группа детей, у которых эта потребность достигает патологического уровня. Таких детей называют </w:t>
      </w:r>
      <w:proofErr w:type="spellStart"/>
      <w:proofErr w:type="gramStart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гиперактивными</w:t>
      </w:r>
      <w:proofErr w:type="spellEnd"/>
      <w:proofErr w:type="gramEnd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 т.е. сверхподвижными.</w:t>
      </w:r>
    </w:p>
    <w:p w:rsidR="000C5CBC" w:rsidRPr="003B101C" w:rsidRDefault="00B61ED7" w:rsidP="003B10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3B101C">
        <w:rPr>
          <w:rStyle w:val="apple-style-span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3F1ED"/>
        </w:rPr>
        <w:t xml:space="preserve">    </w:t>
      </w:r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Синдром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дефицита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внимания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и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proofErr w:type="spellStart"/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гиперактивности</w:t>
      </w:r>
      <w:proofErr w:type="spellEnd"/>
      <w:r w:rsidRPr="003B101C">
        <w:rPr>
          <w:rStyle w:val="apple-style-span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 xml:space="preserve"> далее 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3F1ED"/>
        </w:rPr>
        <w:t>СДВГ</w:t>
      </w:r>
      <w:r w:rsidRPr="003B101C">
        <w:rPr>
          <w:rStyle w:val="apple-converted-space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 xml:space="preserve">— </w:t>
      </w:r>
      <w:proofErr w:type="spellStart"/>
      <w:r w:rsidRPr="003B101C">
        <w:rPr>
          <w:rStyle w:val="apple-style-span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>неврологическо</w:t>
      </w:r>
      <w:proofErr w:type="spellEnd"/>
      <w:r w:rsidRPr="003B101C">
        <w:rPr>
          <w:rStyle w:val="apple-style-span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3F1ED"/>
        </w:rPr>
        <w:t xml:space="preserve">-поведенческое расстройство развития, начинающееся в детском возрасте. </w:t>
      </w:r>
      <w:r w:rsidRPr="003B101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E33B12" w:rsidRPr="003B101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E5E5E5"/>
          <w:lang w:eastAsia="ru-RU"/>
        </w:rPr>
        <w:t xml:space="preserve"> </w:t>
      </w:r>
      <w:proofErr w:type="spellStart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Гиперактивность</w:t>
      </w:r>
      <w:proofErr w:type="spellEnd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 как одно из патологических проявлений  является частью целого комплекса нарушений, которые составляют «синдром дефицита внимания  с </w:t>
      </w:r>
      <w:proofErr w:type="spellStart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гиперактивностью</w:t>
      </w:r>
      <w:proofErr w:type="spellEnd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» (СДВГ).  Основными проявлениями считаются</w:t>
      </w:r>
      <w:r w:rsidR="000C5CBC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:</w:t>
      </w:r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 </w:t>
      </w:r>
    </w:p>
    <w:p w:rsidR="000C5CBC" w:rsidRPr="003B101C" w:rsidRDefault="000C5CBC" w:rsidP="003B101C">
      <w:pPr>
        <w:shd w:val="clear" w:color="auto" w:fill="FFFFFF" w:themeFill="background1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- </w:t>
      </w:r>
      <w:proofErr w:type="spellStart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>гиперактивность</w:t>
      </w:r>
      <w:proofErr w:type="spellEnd"/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, </w:t>
      </w:r>
    </w:p>
    <w:p w:rsidR="000C5CBC" w:rsidRPr="003B101C" w:rsidRDefault="000C5CBC" w:rsidP="003B101C">
      <w:pPr>
        <w:shd w:val="clear" w:color="auto" w:fill="FFFFFF" w:themeFill="background1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- дефицит внимания </w:t>
      </w:r>
    </w:p>
    <w:p w:rsidR="00E33B12" w:rsidRPr="003B101C" w:rsidRDefault="000C5CBC" w:rsidP="003B101C">
      <w:pPr>
        <w:shd w:val="clear" w:color="auto" w:fill="FFFFFF" w:themeFill="background1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- </w:t>
      </w:r>
      <w:r w:rsidR="00E33B12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  <w:t xml:space="preserve">импульсивность. </w:t>
      </w:r>
    </w:p>
    <w:p w:rsidR="00E33B12" w:rsidRPr="003B101C" w:rsidRDefault="00B70439" w:rsidP="003B10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 xml:space="preserve">        У мальчиков СДВГ встречается в девять раз чаще, чем у девочек.</w:t>
      </w:r>
    </w:p>
    <w:p w:rsidR="00D61E17" w:rsidRPr="003B101C" w:rsidRDefault="00B70439" w:rsidP="003B101C">
      <w:pPr>
        <w:pStyle w:val="c11"/>
        <w:spacing w:before="0" w:beforeAutospacing="0" w:after="0" w:afterAutospacing="0"/>
        <w:ind w:left="-567" w:right="424" w:firstLine="540"/>
        <w:jc w:val="both"/>
        <w:rPr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D61E17"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>Гиперактивные</w:t>
      </w:r>
      <w:proofErr w:type="spellEnd"/>
      <w:r w:rsidR="00D61E17"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 дети постоянно находятся в движении и на ногах. Они разрушают все вокруг, хватая и играя со всем, что попадается им на глаза, или беспрестанно разговаривают с окружающими. Им трудно сидеть спокойно за столом во время обеда. Они извиваются и ерзают на стульях, бегают по комнате, все трогают, громко стучат карандашами, игрушками. Они могут манипулировать попавшимися под руку предметами, </w:t>
      </w:r>
      <w:proofErr w:type="gramStart"/>
      <w:r w:rsidR="00D61E17"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>хватаются за  несколько дел одновременно и бросают их не доведя</w:t>
      </w:r>
      <w:proofErr w:type="gramEnd"/>
      <w:r w:rsidR="00D61E17"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 до конца.</w:t>
      </w:r>
    </w:p>
    <w:p w:rsidR="00D61E17" w:rsidRPr="003B101C" w:rsidRDefault="00D61E17" w:rsidP="003B101C">
      <w:pPr>
        <w:pStyle w:val="c11"/>
        <w:spacing w:before="0" w:beforeAutospacing="0" w:after="0" w:afterAutospacing="0"/>
        <w:ind w:left="-567" w:right="424" w:firstLine="540"/>
        <w:jc w:val="both"/>
        <w:rPr>
          <w:rStyle w:val="c0"/>
          <w:color w:val="17365D" w:themeColor="text2" w:themeShade="BF"/>
          <w:sz w:val="28"/>
          <w:szCs w:val="28"/>
          <w:shd w:val="clear" w:color="auto" w:fill="FFFFFF"/>
        </w:rPr>
      </w:pPr>
      <w:proofErr w:type="spellStart"/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lastRenderedPageBreak/>
        <w:t>Гиперактивные</w:t>
      </w:r>
      <w:proofErr w:type="spellEnd"/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 дети не могут сдержать свою непосредственную реакцию и подумать перед тем, как что-то сделать. Они часто выпаливают неподходящие комментарии, безудержно проявляют свои эмоции и действуют спонтанно, не учитывая последствий своего поведения. Их импульсивность мешает им дождаться чего-то желаемого или своей очереди в игре. Они могут отобрать игрушку у другого ребенка или ударить, если они расстроены. </w:t>
      </w:r>
    </w:p>
    <w:p w:rsidR="00A14B63" w:rsidRPr="003B101C" w:rsidRDefault="00A14B63" w:rsidP="003B101C">
      <w:pPr>
        <w:pStyle w:val="c11"/>
        <w:spacing w:before="0" w:beforeAutospacing="0" w:after="0" w:afterAutospacing="0"/>
        <w:ind w:left="-567" w:right="424" w:firstLine="540"/>
        <w:jc w:val="both"/>
        <w:rPr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(Зачитает </w:t>
      </w:r>
      <w:proofErr w:type="gramStart"/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кто - </w:t>
      </w:r>
      <w:proofErr w:type="spellStart"/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>нибудь</w:t>
      </w:r>
      <w:proofErr w:type="spellEnd"/>
      <w:proofErr w:type="gramEnd"/>
      <w:r w:rsidRPr="003B101C">
        <w:rPr>
          <w:rStyle w:val="c0"/>
          <w:color w:val="17365D" w:themeColor="text2" w:themeShade="BF"/>
          <w:sz w:val="28"/>
          <w:szCs w:val="28"/>
          <w:shd w:val="clear" w:color="auto" w:fill="FFFFFF"/>
        </w:rPr>
        <w:t xml:space="preserve"> из педагогов).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1. Беспокойные движения в кистях и стопах. Сидя на стуле, корчится, извивается.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2. Не может спокойно сидеть на месте, когда этого от него требуют.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3. Легко отвлекается на посторонние стимулы.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4. С трудом дожидается своей очереди во время игр и в различных ситуациях в коллективе (на занятиях, во время экскурсий и праздников).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5. На вопросы часто отвечает, не задумываясь, не выслушав их до конца.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6. При выполнении предложенных заданий испытывает сложности (не связанные с негативным поведением или недостаточностью понимания).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7. С трудом сохраняет внимание при выполнении заданий или во время игр.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8. Часто переходит от одного незавершенного действия к другому.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9. Не может играть тихо, спокойно.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10. Болтливый.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11. Часто мешает другим, пристает к окружающим (например, вмешивается в игры других детей).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12. Часто складывается впечатление, что ребенок не слушает обращенную к нему речь.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13. Часто теряет вещи, необходимые в детском саду, школе, дома, на улице.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14. Иногда совершает опасные действия, не задумываясь о последствиях, но приключений или острых ощущений специально не ищет (например, выбегает на улицу, не оглядываясь по сторонам).</w:t>
      </w:r>
    </w:p>
    <w:p w:rsidR="009042C4" w:rsidRPr="003B101C" w:rsidRDefault="009042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Диагноз считается правомерным, если </w:t>
      </w: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наличествуют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по меньшей мере, восемь из всех симптомов. Если ребенок действительно признается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гиперактивным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, для того, чтобы разработать коррекционные меры, психологу необходимо выяснить возможные причины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поведения ребенка.</w:t>
      </w:r>
    </w:p>
    <w:p w:rsidR="00E33B12" w:rsidRPr="003B101C" w:rsidRDefault="00E33B12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</w:p>
    <w:p w:rsidR="00563F6B" w:rsidRPr="003B101C" w:rsidRDefault="00E33B12" w:rsidP="003B101C">
      <w:pPr>
        <w:spacing w:after="0" w:line="240" w:lineRule="auto"/>
        <w:ind w:left="-567" w:right="424"/>
        <w:jc w:val="center"/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Причины развития СДВГ.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 w:rsidRPr="003B101C"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  <w:t xml:space="preserve">Неблагоприятные факторы течения беременности: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Гипоксия плода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Угроза прерывания беременности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Стрессы во время беременности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Неправильное питание во время беременности </w:t>
      </w:r>
    </w:p>
    <w:p w:rsidR="00E33B12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Курение</w:t>
      </w:r>
      <w:r w:rsidR="000202C5"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, алкоголизм</w:t>
      </w: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  <w:t xml:space="preserve">Неблагоприятные факторы в родах: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Затяжные роды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Стремительные роды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Стимуляция родовой деятельности </w:t>
      </w:r>
    </w:p>
    <w:p w:rsidR="00E33B12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lastRenderedPageBreak/>
        <w:t xml:space="preserve">Недоношенность (роды до 38 недель беременности) </w:t>
      </w:r>
    </w:p>
    <w:p w:rsidR="000202C5" w:rsidRPr="003B101C" w:rsidRDefault="000202C5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  <w:t>Психосоциальные причины</w:t>
      </w:r>
      <w:r w:rsidR="00E33B12" w:rsidRPr="003B101C">
        <w:rPr>
          <w:rStyle w:val="apple-style-span"/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shd w:val="clear" w:color="auto" w:fill="FFFFFF"/>
        </w:rPr>
        <w:t>: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Наличие у ребенка неврологических заболеваний </w:t>
      </w:r>
    </w:p>
    <w:p w:rsidR="000202C5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Конфликтные ситуации в семье, </w:t>
      </w:r>
    </w:p>
    <w:p w:rsidR="000202C5" w:rsidRPr="003B101C" w:rsidRDefault="000202C5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Н</w:t>
      </w:r>
      <w:r w:rsidR="00E33B12"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апряженные отношения между родителями </w:t>
      </w:r>
    </w:p>
    <w:p w:rsidR="00E33B12" w:rsidRPr="003B101C" w:rsidRDefault="00E33B12" w:rsidP="003B101C">
      <w:pPr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Излишняя строгость в отношении ребенка </w:t>
      </w:r>
    </w:p>
    <w:p w:rsidR="00310753" w:rsidRPr="003B101C" w:rsidRDefault="00310753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E5E5E5"/>
          <w:lang w:eastAsia="ru-RU"/>
        </w:rPr>
      </w:pPr>
    </w:p>
    <w:p w:rsidR="006F1667" w:rsidRPr="003B101C" w:rsidRDefault="00310753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>Основу механизма развития СДВГ составляет дефицит определенных химических веществ (дофамина и норадреналина) в некоторых областях головного мозга. Эти данные по</w:t>
      </w:r>
      <w:r w:rsidR="00563F6B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дтверждают тот факт, что СДВГ </w:t>
      </w:r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>заболевание, требующее соответствующей диагностики и правильного лечения.</w:t>
      </w:r>
      <w:r w:rsidR="009B0238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 </w:t>
      </w:r>
    </w:p>
    <w:p w:rsidR="009B0238" w:rsidRPr="003B101C" w:rsidRDefault="009B0238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>А что такое дофамин</w:t>
      </w:r>
      <w:proofErr w:type="gramStart"/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 ?</w:t>
      </w:r>
      <w:proofErr w:type="gramEnd"/>
    </w:p>
    <w:p w:rsidR="00A6603F" w:rsidRPr="003B101C" w:rsidRDefault="00A6603F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Style w:val="apple-style-span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3F1ED"/>
        </w:rPr>
      </w:pPr>
    </w:p>
    <w:p w:rsidR="009B0238" w:rsidRPr="003B101C" w:rsidRDefault="009B0238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  <w:r w:rsidRPr="003B101C">
        <w:rPr>
          <w:rStyle w:val="apple-style-span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3F1ED"/>
        </w:rPr>
        <w:t>Дофамин</w:t>
      </w:r>
      <w:r w:rsidRPr="003B101C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 </w:t>
      </w:r>
      <w:r w:rsidRPr="003B101C">
        <w:rPr>
          <w:rStyle w:val="apple-style-span"/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традиционно считается «гормоном удовольствия» — его уровень стремительно подскакивает в организме во время процессов, которые конкретный человек считает приятными</w:t>
      </w:r>
    </w:p>
    <w:p w:rsidR="009B0238" w:rsidRPr="003B101C" w:rsidRDefault="009B0238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proofErr w:type="spellStart"/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Норадренилин</w:t>
      </w:r>
      <w:proofErr w:type="spellEnd"/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 гормон бодрости</w:t>
      </w:r>
      <w:proofErr w:type="gramStart"/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.</w:t>
      </w:r>
      <w:proofErr w:type="gramEnd"/>
      <w:r w:rsidRPr="003B10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B10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proofErr w:type="gramEnd"/>
      <w:r w:rsidRPr="003B10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правляет человеком во время опасности, физической или эмоциональной нагрузки. - Читайте подробнее на </w:t>
      </w:r>
    </w:p>
    <w:p w:rsidR="009B0238" w:rsidRPr="003B101C" w:rsidRDefault="00A6603F" w:rsidP="003B101C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ab/>
      </w:r>
    </w:p>
    <w:p w:rsidR="00310753" w:rsidRPr="003B101C" w:rsidRDefault="00310753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Диагностика СДВГ</w:t>
      </w:r>
    </w:p>
    <w:p w:rsidR="009B0238" w:rsidRPr="003B101C" w:rsidRDefault="009B0238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310753" w:rsidRPr="003B101C" w:rsidRDefault="00310753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</w:t>
      </w:r>
      <w:proofErr w:type="spellStart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гиперактивности</w:t>
      </w:r>
      <w:proofErr w:type="spellEnd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у дошкольников установить непросто, поскольку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здоровым детям в этом возрасте также свойственна повышенная подвижность.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Диагностику СДВГ облегчают дополнительные симптомы: приступы ярости,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агрессивные или отчаянные (без оглядки на риск) действия.</w:t>
      </w:r>
    </w:p>
    <w:p w:rsidR="0031075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Все дети иногда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могут быть невнимательными или </w:t>
      </w:r>
      <w:proofErr w:type="spell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гиперактивными</w:t>
      </w:r>
      <w:proofErr w:type="spell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так чем же отличаются дети с СДВГ? 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Эти особенности поведения возникают до 7 лет, в дальнейшем проявляются в различных социальных ситуациях и отрицательно сказываются на внутрисемейных отношениях.</w:t>
      </w:r>
    </w:p>
    <w:p w:rsidR="00563F6B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Если симптомы СДВГ выражены значительно, это приводит к </w:t>
      </w:r>
      <w:proofErr w:type="gram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социальной</w:t>
      </w:r>
      <w:proofErr w:type="gram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proofErr w:type="spell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дезадаптации</w:t>
      </w:r>
      <w:proofErr w:type="spell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ребенка. Такой ребенок должен быть тщательно обследован врачом для исключения других заболеваний, которые также могут обуславливать подобные на рушения поведения.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зависимости от основных нарушений врачи могут диагностировать СДВГ с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преобладанием невнимательности, </w:t>
      </w:r>
      <w:proofErr w:type="spell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гиперактивности</w:t>
      </w:r>
      <w:proofErr w:type="spell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импульсивности или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СДВГ комбинированного типа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.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Для того чтобы избежать </w:t>
      </w:r>
      <w:proofErr w:type="spell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ложнопозитивной</w:t>
      </w:r>
      <w:proofErr w:type="spell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</w:t>
      </w:r>
      <w:proofErr w:type="spellStart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ложнонегативной</w:t>
      </w:r>
      <w:proofErr w:type="spellEnd"/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диагностики СДВГ, обследование должно включать в себя:</w:t>
      </w:r>
    </w:p>
    <w:p w:rsidR="0031075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тщательный опрос родителей, родственников и педагогов, участвующих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воспитании ребенка, с акцентом на основных симптомах СДВГ; получение подробной информации об особенностях развития, психологических характеристиках ребенка, перенесенных заболева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ниях, взаимоотношениях в семье,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социальных условиях; беседу с ребенком, учитывающую уровень его 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развития, с оценкой симптомов СДВГ, а также тревожных и депрессивных про</w:t>
      </w:r>
      <w:r w:rsidR="00A6603F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явлений</w:t>
      </w:r>
      <w:r w:rsidR="0031075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;</w:t>
      </w:r>
    </w:p>
    <w:p w:rsidR="00B26CC3" w:rsidRPr="003B101C" w:rsidRDefault="00310753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-</w:t>
      </w:r>
      <w:proofErr w:type="spellStart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физикальный</w:t>
      </w:r>
      <w:proofErr w:type="spellEnd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осмотр с выявлением патологии органов чувств (например,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нарушения слуха и зрения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).</w:t>
      </w:r>
    </w:p>
    <w:p w:rsidR="008D3FF0" w:rsidRPr="003B101C" w:rsidRDefault="008D3FF0" w:rsidP="003B101C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B26CC3" w:rsidRPr="003B101C" w:rsidRDefault="008D3FF0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                 </w:t>
      </w:r>
      <w:r w:rsidR="00B26CC3" w:rsidRPr="003B101C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Часто задаваемые вопросы родителей</w:t>
      </w:r>
    </w:p>
    <w:p w:rsidR="00563F6B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   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Чем я могу помочь своему ребенку, если он страдает СДВГ?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Необходимо вооружиться знаниями и пониманием СДВГ. Из многих источников родители (и воспитатели) могут почерпнуть полезную информацию. Ребенок с СДВГ нуждается в соответствующем наблюдении врача. Одним из направлений лечения должна быть психологическая помощь и поддержка ребенка. Родителям необходимо поговорить с сотрудниками ДОУ о поведении ребенка и убедиться, что они понимают</w:t>
      </w:r>
      <w:r w:rsidR="00A6603F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proofErr w:type="gramStart"/>
      <w:r w:rsidR="00A6603F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то</w:t>
      </w:r>
      <w:proofErr w:type="gramEnd"/>
      <w:r w:rsidR="00A6603F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что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в данном случае речь идет о заболевании. </w:t>
      </w:r>
    </w:p>
    <w:p w:rsidR="00B26CC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У моего ребенка диагноз СДВГ. Что это означает?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Не все люди понимают, что СДВГ - это заболевание, некоторые его расценивают как необоснованный ярлык. Временами и родителям трудно принять, что их ребенок болен, они бывают возмущены поставленным диагнозом. </w:t>
      </w:r>
      <w:proofErr w:type="gramStart"/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Иногда родители, напротив, полагают, что они сами виноваты в этом диагнозе, т. к. были "плохими" или невнимательными.</w:t>
      </w:r>
      <w:proofErr w:type="gramEnd"/>
    </w:p>
    <w:p w:rsidR="00B26CC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 помощью лечения можно улучшить поведение, учебу, социальную адаптацию ребенка, развить способность заводить друзей и поддерживать дружбу. Эффективное лечение ребенка с СДВГ повышает его шансы на здоровое, счастливое и плодотворное будущее.</w:t>
      </w:r>
    </w:p>
    <w:p w:rsidR="00B26CC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   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Как мне вести себя с ребенком, если у него СДВГ?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Дети с СДВГ болезненно реагируют на критику. Вместо того чтобы критиковать ребенка и говорить ему, что он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не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должен делать, нужно придать замечанию более позитивную форму и сказать, что ему следует делать. Например, вместо фразы "Не бросай свою одежду на пол" сказать: "</w:t>
      </w:r>
      <w:proofErr w:type="gramStart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Покажи</w:t>
      </w:r>
      <w:proofErr w:type="gramEnd"/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как правильно нужно складывать одежду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". Важно чаще хвалить малыша и прав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ильно реагировать на его плохое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поведение. Ему нужно объяснять, что именно вас рассердило в его поведении, следует избегать обобщений. Вместо фразы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"Ты </w:t>
      </w:r>
      <w:r w:rsidR="00B26CC3" w:rsidRPr="003B101C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 xml:space="preserve">никогда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меня не слушаешь"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лучше сказать: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"Я сержусь, потому что ты </w:t>
      </w:r>
      <w:r w:rsidR="00B26CC3" w:rsidRPr="003B101C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 xml:space="preserve">сейчас </w:t>
      </w:r>
      <w:r w:rsidR="00B26CC3" w:rsidRPr="003B101C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  <w:t xml:space="preserve">меня не слушал",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Наказание должно быть справедливым и по строгости соответствовать совершенному проступку. Ясные </w:t>
      </w:r>
      <w:r w:rsidR="00F16FBE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правила,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четкий распорядок дня облегчат соблюдение ребенком с СДВГ норм поведения.</w:t>
      </w:r>
    </w:p>
    <w:p w:rsidR="00B26CC3" w:rsidRPr="003B101C" w:rsidRDefault="00563F6B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Если родители чувствуют, что не справляются с малышом, им следует</w:t>
      </w:r>
      <w:r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B26CC3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обратиться к врачу, который даст необходимые советы.</w:t>
      </w:r>
    </w:p>
    <w:p w:rsidR="008E23C4" w:rsidRPr="003B101C" w:rsidRDefault="008E23C4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16FBE" w:rsidRPr="003B101C" w:rsidRDefault="008E23C4" w:rsidP="003B101C">
      <w:pPr>
        <w:spacing w:before="225" w:after="150" w:line="240" w:lineRule="auto"/>
        <w:ind w:left="-567" w:right="42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     </w:t>
      </w:r>
      <w:r w:rsid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       </w:t>
      </w:r>
      <w:r w:rsidR="008D3FF0"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</w:t>
      </w:r>
      <w:r w:rsidR="00F16FBE"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Работа с родителями агрессивного ребёнка.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        Родители де</w:t>
      </w:r>
      <w:r w:rsidR="00563F6B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тей СДВГ часто делают ошибки в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о</w:t>
      </w:r>
      <w:r w:rsidR="00563F6B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бщении со своими детьми. Выделяют модели повед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ения родителей: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1.Родители не понимают проблемы ребёнка, стремятся жёсткими мерами бороться с «непослушанием» сына или дочери, усиливают дисциплинарные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lastRenderedPageBreak/>
        <w:t>способы взаимодействия, вводят непреклонную систему запретов, что провоцирует у детей негативных форм поведения, ухудшающих психосоматическое состояние ребёнка.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2. Родители стараются не обращать внимания на поведение ребенка или, «опустив руки», предоставляют ребёнку полную свободу действий,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гиперактивный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ребёнок лишается необходимой для него поддержки взрослых, быстро начинает манипулировать взрослыми, поведение усугубляется.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3. Некоторые родители, слыша в детском саду или общественных местах замечания в адрес своего ребёнка, начинают винить только себя в том, что он такой, впадают в депрессию, отсутствие адекватных воспитательных воздействий так же приводит к усугублению поведения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Правила поведения родителей с </w:t>
      </w:r>
      <w:proofErr w:type="spellStart"/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гиперактивным</w:t>
      </w:r>
      <w:proofErr w:type="spellEnd"/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ребенком.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оддерживать дома четкий распорядок дня;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выслушивать то, что хочет сказать ребенок (в противном случае он не услышит вас);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автоматически одними и теми же словами повторять многократно свою просьбу (нейтральным тоном);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отвлекать ребенка в случае капризов: предложить на выбор другую возможную в данный момент деятельность; задать неожиданный вопрос; отреагировать неожиданным для ребенка образом (пошутить, повторить его действия);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оставить в комнате одного (если это безопасно для его здоровья);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не запрещать действие ребенка в категоричной форме;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не читать нотаций (ребенок все равно их не слышит);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не приказывать, а просить (но не заискивать);</w:t>
      </w:r>
    </w:p>
    <w:p w:rsidR="00F16FBE" w:rsidRPr="003B101C" w:rsidRDefault="00F16FBE" w:rsidP="003B101C">
      <w:pPr>
        <w:numPr>
          <w:ilvl w:val="0"/>
          <w:numId w:val="4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не настаивать на том, чтобы ребенок во что бы то ни </w:t>
      </w: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стало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принес извинения.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В процессе работы </w:t>
      </w:r>
      <w:r w:rsidR="00976C23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с родителями они </w:t>
      </w:r>
      <w:proofErr w:type="gramStart"/>
      <w:r w:rsidR="00976C23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должны в первую очередь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должны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понять, что ребёнок не</w:t>
      </w:r>
      <w:r w:rsidR="00563F6B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виноват, что он такой, и что дисциплинарные методы воздействия в виде постоянных окриков, замечаний не приведут к улучшению поведения ребёнка, а в большинстве случаев даже ухудшат его. Вообще в воспитании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ребёнка родителям необходимо избегать двух крайностей: проявления чрезмерной жалости и вседозволенности одной стороны, а с другой – постановки перед ним повышенных требований. Которые они не в</w:t>
      </w:r>
      <w:r w:rsidR="00563F6B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со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стоянии выполнить. Необходимо посоветовать родителям вести постоянные наблюдения за ребёнком. Это необходимо, чтобы взрослый смог лучше понять какие трудности испытывает ребенок</w:t>
      </w:r>
      <w:r w:rsidR="00563F6B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в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течение дня, с чем ему удаётся </w:t>
      </w: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справится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, а с чем нет.</w:t>
      </w:r>
    </w:p>
    <w:p w:rsidR="00F8569E" w:rsidRPr="003B101C" w:rsidRDefault="00F8569E" w:rsidP="003B101C">
      <w:pPr>
        <w:spacing w:before="225" w:after="150" w:line="240" w:lineRule="auto"/>
        <w:ind w:left="-567" w:right="42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К каким специалистам обращаться за помощью?</w:t>
      </w:r>
    </w:p>
    <w:p w:rsidR="00F8569E" w:rsidRPr="003B101C" w:rsidRDefault="00F8569E" w:rsidP="003B101C">
      <w:pPr>
        <w:spacing w:before="225" w:after="225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Чтобы подтвердить такой диагноз, родители должны, прежде всего, обратиться к неврологу. Именно он   после проведенных обследований и анализов может подтвердить наличие СДВГ.</w:t>
      </w:r>
    </w:p>
    <w:p w:rsidR="00F8569E" w:rsidRPr="003B101C" w:rsidRDefault="00F8569E" w:rsidP="003B101C">
      <w:pPr>
        <w:spacing w:before="225" w:after="225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Детский психолог проводит психологическую диагностику при помощи различных опросников и методик обследования психических функций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lastRenderedPageBreak/>
        <w:t xml:space="preserve">(памяти, внимания, мышления), а также эмоционального состояния ребенка. Дети данного типа часто бывают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перевозбудимы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и напряжены.</w:t>
      </w:r>
    </w:p>
    <w:p w:rsidR="00F8569E" w:rsidRPr="003B101C" w:rsidRDefault="00F8569E" w:rsidP="003B101C">
      <w:pPr>
        <w:spacing w:after="15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>Если посмотреть их рисунки, то можно увидеть поверхностные образы, отсутствие цветовых решений или наличие резких мазков и нажимов. При воспитании такого малыша следует придерживаться единого стиля воспитания.</w:t>
      </w:r>
    </w:p>
    <w:p w:rsidR="00F8569E" w:rsidRPr="003B101C" w:rsidRDefault="00F8569E" w:rsidP="003B101C">
      <w:pPr>
        <w:spacing w:before="225" w:after="225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Для уточнения диагноза 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гиперактивному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ребенку назначаются дополнительные анализы, так как за подобным синдромом могут скрываться и различные заболевания.</w:t>
      </w:r>
    </w:p>
    <w:p w:rsidR="00F16FBE" w:rsidRPr="003B101C" w:rsidRDefault="00F8569E" w:rsidP="003B101C">
      <w:pPr>
        <w:spacing w:line="240" w:lineRule="auto"/>
        <w:ind w:left="-567" w:right="424"/>
        <w:jc w:val="both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</w:rPr>
      </w:pPr>
      <w:r w:rsidRPr="003B101C">
        <w:rPr>
          <w:rStyle w:val="apple-style-span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</w:rPr>
        <w:t xml:space="preserve">В коррекции СДВГ должна взаимодействовать вся социальная и родственная среда </w:t>
      </w:r>
      <w:proofErr w:type="spellStart"/>
      <w:r w:rsidRPr="003B101C">
        <w:rPr>
          <w:rStyle w:val="apple-style-span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</w:rPr>
        <w:t>гиперактивного</w:t>
      </w:r>
      <w:proofErr w:type="spellEnd"/>
      <w:r w:rsidRPr="003B101C">
        <w:rPr>
          <w:rStyle w:val="apple-style-span"/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</w:rPr>
        <w:t xml:space="preserve"> ребенка: родители, воспитатели и педагоги.</w:t>
      </w:r>
      <w:r w:rsidR="00563F6B" w:rsidRPr="003B101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</w:r>
    </w:p>
    <w:p w:rsidR="008E23C4" w:rsidRPr="003B101C" w:rsidRDefault="00563F6B" w:rsidP="003B101C">
      <w:pPr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Памятка для педагогов:</w:t>
      </w:r>
    </w:p>
    <w:p w:rsidR="00F16FBE" w:rsidRPr="003B101C" w:rsidRDefault="008E23C4" w:rsidP="003B101C">
      <w:pPr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«</w:t>
      </w:r>
      <w:r w:rsidR="00563F6B"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Взаимодействие </w:t>
      </w:r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педагога с детьми с СДВГ»</w:t>
      </w:r>
    </w:p>
    <w:p w:rsidR="00563F6B" w:rsidRPr="003B101C" w:rsidRDefault="00563F6B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</w:pPr>
    </w:p>
    <w:p w:rsidR="00F16FBE" w:rsidRPr="003B101C" w:rsidRDefault="00F16FBE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"не замечать" мелкие шалости, сдерживать раздражение и не кричать на ребенка, так как от шума возбуждение усиливается;</w:t>
      </w:r>
    </w:p>
    <w:p w:rsidR="00F16FBE" w:rsidRPr="003B101C" w:rsidRDefault="00F16FBE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применять при необходимости позитивный физический контакт: взять за руку, погладить по головке, прижать к себе;</w:t>
      </w:r>
    </w:p>
    <w:p w:rsidR="00F16FBE" w:rsidRPr="003B101C" w:rsidRDefault="00F16FBE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реко</w:t>
      </w:r>
      <w:r w:rsidR="008E23C4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мендуется сажать поближе к педагогу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, чтобы уменьшить отвлекающие моменты во время занятий;</w:t>
      </w:r>
    </w:p>
    <w:p w:rsidR="00F16FBE" w:rsidRPr="003B101C" w:rsidRDefault="00F16FBE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давать возможность в середине зан</w:t>
      </w:r>
      <w:r w:rsidR="008E23C4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ятия подвигаться (попросить что-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нибудь поднять, принести, пр</w:t>
      </w:r>
      <w:r w:rsidR="008E23C4"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едложить и т.д.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);</w:t>
      </w:r>
    </w:p>
    <w:p w:rsidR="00976C23" w:rsidRPr="003B101C" w:rsidRDefault="00976C23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отвлекать ребенка в случае капризов: предложить на выбор другую возможную в данный момент деятельность; задать неожиданный вопрос; отреагировать неожиданным для ребенка образом (пошутить, повторить его действия);</w:t>
      </w:r>
    </w:p>
    <w:p w:rsidR="00F16FBE" w:rsidRPr="003B101C" w:rsidRDefault="00F16FBE" w:rsidP="003B101C">
      <w:pPr>
        <w:numPr>
          <w:ilvl w:val="0"/>
          <w:numId w:val="2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хвалить за каждое проявление сдержанности, самоконтроля, открыто проявлять свой восторг, если ребенок довел какое </w:t>
      </w: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-т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о дело до конца.</w:t>
      </w:r>
    </w:p>
    <w:p w:rsidR="00F16FBE" w:rsidRPr="003B101C" w:rsidRDefault="00F16FBE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8E23C4" w:rsidRPr="003B101C" w:rsidRDefault="008D3FF0" w:rsidP="003B101C">
      <w:pPr>
        <w:spacing w:before="225" w:after="150" w:line="240" w:lineRule="auto"/>
        <w:ind w:left="-567" w:right="42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="008E23C4"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Профилактика</w:t>
      </w:r>
    </w:p>
    <w:p w:rsidR="008E23C4" w:rsidRPr="003B101C" w:rsidRDefault="008E23C4" w:rsidP="003B101C">
      <w:pPr>
        <w:spacing w:before="225" w:after="225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 Чтобы предотвратить появление синдрома СДВГ, каждая мама еще заранее до появления ребенка на свет должна обеспечить себе благополучные условия для нормального течения беременности и родов, а также создать положительный микроклимат в своем доме.</w:t>
      </w:r>
    </w:p>
    <w:p w:rsidR="008E23C4" w:rsidRPr="003B101C" w:rsidRDefault="001D4222" w:rsidP="003B101C">
      <w:pPr>
        <w:spacing w:after="15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   Но если все же в </w:t>
      </w:r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семье появился </w:t>
      </w:r>
      <w:proofErr w:type="spellStart"/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>гиперактивный</w:t>
      </w:r>
      <w:proofErr w:type="spellEnd"/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малыш, </w:t>
      </w:r>
      <w:r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>нужно запомнить</w:t>
      </w:r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, главное - вовремя начать комплексную терапию, которая научит ребенка грамотно выстраивать взаимоотношения </w:t>
      </w:r>
      <w:proofErr w:type="gramStart"/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>со</w:t>
      </w:r>
      <w:proofErr w:type="gramEnd"/>
      <w:r w:rsidR="008E23C4" w:rsidRPr="003B101C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взрослыми и детьми, контролировать свое поведение и эмоции.</w:t>
      </w:r>
    </w:p>
    <w:p w:rsidR="00F16FBE" w:rsidRPr="003B101C" w:rsidRDefault="00F16FBE" w:rsidP="003B101C">
      <w:pPr>
        <w:autoSpaceDE w:val="0"/>
        <w:autoSpaceDN w:val="0"/>
        <w:adjustRightInd w:val="0"/>
        <w:spacing w:after="0"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16FBE" w:rsidRPr="003B101C" w:rsidRDefault="008D3FF0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              </w:t>
      </w:r>
      <w:proofErr w:type="spellStart"/>
      <w:r w:rsidR="008E23C4"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Игротерапия</w:t>
      </w:r>
      <w:proofErr w:type="spellEnd"/>
      <w:r w:rsidR="00F16FBE" w:rsidRPr="003B101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  <w:lang w:eastAsia="ru-RU"/>
        </w:rPr>
        <w:t>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«Найди отличие» 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Цель: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развитие умения концентрировать внимание на деталях.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Ребенок рисует любую несложную картинку (котенка, домик и т.п.),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 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«Р</w:t>
      </w:r>
      <w:r w:rsidR="008E23C4"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азговор с руками» 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Цель: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научить детей контролировать свои действия.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 – нарисовать им глазки, ротик, раскрасить цветными карандашами пальчики. После этого можно затеять беседу с руками. Спросите: «Кто вы, как вас зовут?», «Что вы любите делать?», «Чего не любите?», «Какие вы?».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«заключением договора» между руками и их хозяином. Пусть руки пообещают, что в течение 2–3 дней (сегодняшнего вечера или еще более короткого промежутка времени) они постараются делать только хорошие дела: мастерить, здороваться, играть – и не будут никого обижать.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F16FBE" w:rsidRPr="003B101C" w:rsidRDefault="008E23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«Слушай хлопки» 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Цель: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тренировка внимания и контроль двигательной активности.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Все идут по кругу или передвигаются по комнате в свободном направлении. Когда ведущий хлопнет в ладоши один раз, дети должны остановиться и принять «позу аиста» (стоять на одной ноге, руки в стороны) или какую-либо другую. Если ведущий хлопнет два раза, играющие должны принять «позу лягушки» (присесть, пятки вместе, носки и колени в стороны, руки между ступнями ног на полу). На три хлопка играющие возобновляют ходьбу.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Кричалки-ш</w:t>
      </w:r>
      <w:r w:rsidR="008E23C4"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епталки-молчалки</w:t>
      </w:r>
      <w:proofErr w:type="spellEnd"/>
      <w:r w:rsidR="008E23C4"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» 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shd w:val="clear" w:color="auto" w:fill="FFFFFF"/>
          <w:lang w:eastAsia="ru-RU"/>
        </w:rPr>
        <w:t>Цель: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 развитие наблюдательности, умения действовать по правилу, контроль двигательной активности.</w:t>
      </w:r>
    </w:p>
    <w:p w:rsidR="00F16FBE" w:rsidRPr="003B101C" w:rsidRDefault="00F16FBE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Из разноцветного картона сделать сигналы – 3 силуэта ладони: красный, желтый, синий. Когда взрослый поднимает красную ладонь – «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кричалку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» – можно бегать, кричать, сильно шуметь; желтая ладонь – «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шепталка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» – можно тихо передвигаться и шептаться, на сигнал «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молчалка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» – синяя ладонь – дети 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lastRenderedPageBreak/>
        <w:t>должны замереть на месте или лечь на пол и не шевелиться. Заканчивать игру следует «</w:t>
      </w:r>
      <w:proofErr w:type="spell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молчалками</w:t>
      </w:r>
      <w:proofErr w:type="spell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».</w:t>
      </w:r>
    </w:p>
    <w:p w:rsidR="00F16FBE" w:rsidRPr="003B101C" w:rsidRDefault="00F16FBE" w:rsidP="003B101C">
      <w:pPr>
        <w:numPr>
          <w:ilvl w:val="0"/>
          <w:numId w:val="5"/>
        </w:num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Работа с песком, водой, мягкими материалами (глина, пластилином), что способствует снятию напряжения ребёнка.</w:t>
      </w:r>
    </w:p>
    <w:p w:rsidR="008E23C4" w:rsidRPr="003B101C" w:rsidRDefault="008E23C4" w:rsidP="003B101C">
      <w:pPr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</w:t>
      </w:r>
    </w:p>
    <w:p w:rsidR="000C5CBC" w:rsidRPr="003B101C" w:rsidRDefault="000C5CBC" w:rsidP="003B101C">
      <w:pPr>
        <w:spacing w:before="225" w:after="150" w:line="240" w:lineRule="auto"/>
        <w:ind w:left="-567" w:right="42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shd w:val="clear" w:color="auto" w:fill="FFFFFF"/>
          <w:lang w:eastAsia="ru-RU"/>
        </w:rPr>
        <w:t>Игры для снятия эмоционального напряжения</w:t>
      </w:r>
    </w:p>
    <w:p w:rsidR="000C5CBC" w:rsidRPr="003B101C" w:rsidRDefault="000C5CBC" w:rsidP="003B101C">
      <w:pPr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"Прикоснись". 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При помощи игры вы учите ребенка расслабляться, снимать тревожность и развиваете его тактильную чувствительность. Используйте для этого разные предметы и материалы лоскутки ткани, меха, флакончики из стекла и дерева, вата, бумага. Разложите и на столе перед ребенком или сложите в мешочек. Когда он их внимательно рассмотрит, предложите ему с закрытыми глазами попробовать догадаться, какой предмет он взял или к нему прикасается. Интересны также игры «Ласковые лапки»; «Разговор руками».</w:t>
      </w:r>
    </w:p>
    <w:p w:rsidR="000C5CBC" w:rsidRPr="003B101C" w:rsidRDefault="000C5CBC" w:rsidP="003B101C">
      <w:pPr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</w:pPr>
      <w:r w:rsidRPr="003B101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"Торт". </w:t>
      </w:r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Предложите малышу испечь любимое пирожное, поиграйте с его воображением. Пусть ребенок будет тестом, </w:t>
      </w:r>
      <w:proofErr w:type="gramStart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>изображайте приготовления теста используя</w:t>
      </w:r>
      <w:proofErr w:type="gramEnd"/>
      <w:r w:rsidRPr="003B101C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shd w:val="clear" w:color="auto" w:fill="FFFFFF"/>
          <w:lang w:eastAsia="ru-RU"/>
        </w:rPr>
        <w:t xml:space="preserve"> элементы массажа, поглаживание, постукивание. Спрашивайте, какое приготовить, что добавить. Эта веселая игра расслабляет и снимает напряжение.</w:t>
      </w:r>
    </w:p>
    <w:p w:rsidR="000C5CBC" w:rsidRPr="003B101C" w:rsidRDefault="000C5CBC" w:rsidP="003B101C">
      <w:pPr>
        <w:spacing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8E23C4" w:rsidRPr="003B101C" w:rsidRDefault="008E23C4" w:rsidP="003B101C">
      <w:pPr>
        <w:spacing w:line="240" w:lineRule="auto"/>
        <w:ind w:left="-567" w:right="424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8D3FF0" w:rsidRDefault="008D3FF0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8D3FF0" w:rsidRDefault="008D3FF0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8D3FF0" w:rsidRDefault="008D3FF0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8D3FF0" w:rsidRPr="008E23C4" w:rsidRDefault="008D3FF0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8E23C4" w:rsidRPr="008E23C4" w:rsidRDefault="008E23C4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8E23C4" w:rsidRPr="008E23C4" w:rsidRDefault="008E23C4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0C5CBC" w:rsidRPr="008E23C4" w:rsidRDefault="000C5CBC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0C5CBC" w:rsidRPr="008E23C4" w:rsidRDefault="000C5CBC" w:rsidP="008D3FF0">
      <w:pPr>
        <w:ind w:right="424"/>
        <w:jc w:val="both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sectPr w:rsidR="000C5CBC" w:rsidRPr="008E23C4" w:rsidSect="008D3FF0">
      <w:pgSz w:w="11906" w:h="16838"/>
      <w:pgMar w:top="1135" w:right="850" w:bottom="1134" w:left="1701" w:header="708" w:footer="708" w:gutter="0"/>
      <w:pgBorders w:offsetFrom="page">
        <w:top w:val="gingerbreadMan" w:sz="31" w:space="24" w:color="4F6228" w:themeColor="accent3" w:themeShade="80"/>
        <w:left w:val="gingerbreadMan" w:sz="31" w:space="24" w:color="4F6228" w:themeColor="accent3" w:themeShade="80"/>
        <w:bottom w:val="gingerbreadMan" w:sz="31" w:space="24" w:color="4F6228" w:themeColor="accent3" w:themeShade="80"/>
        <w:right w:val="gingerbreadMan" w:sz="31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763"/>
    <w:multiLevelType w:val="multilevel"/>
    <w:tmpl w:val="C57A7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F7EF7"/>
    <w:multiLevelType w:val="multilevel"/>
    <w:tmpl w:val="1F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64FE0"/>
    <w:multiLevelType w:val="multilevel"/>
    <w:tmpl w:val="17BE28C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E2E75"/>
    <w:multiLevelType w:val="multilevel"/>
    <w:tmpl w:val="0C9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1B3364"/>
    <w:multiLevelType w:val="multilevel"/>
    <w:tmpl w:val="6C22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C4"/>
    <w:rsid w:val="000202C5"/>
    <w:rsid w:val="000C5CBC"/>
    <w:rsid w:val="001D4222"/>
    <w:rsid w:val="00310753"/>
    <w:rsid w:val="003B101C"/>
    <w:rsid w:val="00451AF4"/>
    <w:rsid w:val="00563F6B"/>
    <w:rsid w:val="00597FDA"/>
    <w:rsid w:val="006F1667"/>
    <w:rsid w:val="007047F8"/>
    <w:rsid w:val="00800947"/>
    <w:rsid w:val="008D3FF0"/>
    <w:rsid w:val="008E23C4"/>
    <w:rsid w:val="009042C4"/>
    <w:rsid w:val="009061C4"/>
    <w:rsid w:val="009651E1"/>
    <w:rsid w:val="00976C23"/>
    <w:rsid w:val="009B0238"/>
    <w:rsid w:val="00A14B63"/>
    <w:rsid w:val="00A6603F"/>
    <w:rsid w:val="00AF6003"/>
    <w:rsid w:val="00B26CC3"/>
    <w:rsid w:val="00B61ED7"/>
    <w:rsid w:val="00B70439"/>
    <w:rsid w:val="00D61E17"/>
    <w:rsid w:val="00E33B12"/>
    <w:rsid w:val="00F16FBE"/>
    <w:rsid w:val="00F8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33B12"/>
  </w:style>
  <w:style w:type="character" w:styleId="a3">
    <w:name w:val="Hyperlink"/>
    <w:basedOn w:val="a0"/>
    <w:uiPriority w:val="99"/>
    <w:semiHidden/>
    <w:unhideWhenUsed/>
    <w:rsid w:val="00E33B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0947"/>
    <w:rPr>
      <w:b/>
      <w:bCs/>
    </w:rPr>
  </w:style>
  <w:style w:type="paragraph" w:customStyle="1" w:styleId="c11">
    <w:name w:val="c11"/>
    <w:basedOn w:val="a"/>
    <w:rsid w:val="00D6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1E17"/>
  </w:style>
  <w:style w:type="paragraph" w:styleId="a6">
    <w:name w:val="List Paragraph"/>
    <w:basedOn w:val="a"/>
    <w:uiPriority w:val="34"/>
    <w:qFormat/>
    <w:rsid w:val="00AF6003"/>
    <w:pPr>
      <w:ind w:left="720"/>
      <w:contextualSpacing/>
    </w:pPr>
  </w:style>
  <w:style w:type="character" w:customStyle="1" w:styleId="apple-converted-space">
    <w:name w:val="apple-converted-space"/>
    <w:basedOn w:val="a0"/>
    <w:rsid w:val="009B0238"/>
  </w:style>
  <w:style w:type="paragraph" w:styleId="a7">
    <w:name w:val="Balloon Text"/>
    <w:basedOn w:val="a"/>
    <w:link w:val="a8"/>
    <w:uiPriority w:val="99"/>
    <w:semiHidden/>
    <w:unhideWhenUsed/>
    <w:rsid w:val="00B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33B12"/>
  </w:style>
  <w:style w:type="character" w:styleId="a3">
    <w:name w:val="Hyperlink"/>
    <w:basedOn w:val="a0"/>
    <w:uiPriority w:val="99"/>
    <w:semiHidden/>
    <w:unhideWhenUsed/>
    <w:rsid w:val="00E33B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0947"/>
    <w:rPr>
      <w:b/>
      <w:bCs/>
    </w:rPr>
  </w:style>
  <w:style w:type="paragraph" w:customStyle="1" w:styleId="c11">
    <w:name w:val="c11"/>
    <w:basedOn w:val="a"/>
    <w:rsid w:val="00D6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1E17"/>
  </w:style>
  <w:style w:type="paragraph" w:styleId="a6">
    <w:name w:val="List Paragraph"/>
    <w:basedOn w:val="a"/>
    <w:uiPriority w:val="34"/>
    <w:qFormat/>
    <w:rsid w:val="00AF6003"/>
    <w:pPr>
      <w:ind w:left="720"/>
      <w:contextualSpacing/>
    </w:pPr>
  </w:style>
  <w:style w:type="character" w:customStyle="1" w:styleId="apple-converted-space">
    <w:name w:val="apple-converted-space"/>
    <w:basedOn w:val="a0"/>
    <w:rsid w:val="009B0238"/>
  </w:style>
  <w:style w:type="paragraph" w:styleId="a7">
    <w:name w:val="Balloon Text"/>
    <w:basedOn w:val="a"/>
    <w:link w:val="a8"/>
    <w:uiPriority w:val="99"/>
    <w:semiHidden/>
    <w:unhideWhenUsed/>
    <w:rsid w:val="00B6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499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10520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905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</w:divsChild>
    </w:div>
    <w:div w:id="1162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11</cp:revision>
  <cp:lastPrinted>2018-01-21T12:57:00Z</cp:lastPrinted>
  <dcterms:created xsi:type="dcterms:W3CDTF">2017-12-07T07:57:00Z</dcterms:created>
  <dcterms:modified xsi:type="dcterms:W3CDTF">2022-11-19T13:20:00Z</dcterms:modified>
</cp:coreProperties>
</file>