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D6" w:rsidRPr="005372B7" w:rsidRDefault="005372B7" w:rsidP="005372B7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32"/>
          <w:szCs w:val="32"/>
        </w:rPr>
      </w:pPr>
      <w:bookmarkStart w:id="0" w:name="_GoBack"/>
      <w:r>
        <w:rPr>
          <w:rFonts w:ascii="Arial" w:hAnsi="Arial" w:cs="Arial"/>
          <w:color w:val="365F91" w:themeColor="accent1" w:themeShade="BF"/>
          <w:sz w:val="36"/>
          <w:szCs w:val="36"/>
          <w:bdr w:val="none" w:sz="0" w:space="0" w:color="auto" w:frame="1"/>
        </w:rPr>
        <w:t xml:space="preserve">  </w:t>
      </w:r>
      <w:r w:rsidRPr="005372B7">
        <w:rPr>
          <w:color w:val="365F91" w:themeColor="accent1" w:themeShade="BF"/>
          <w:sz w:val="32"/>
          <w:szCs w:val="32"/>
        </w:rPr>
        <w:t xml:space="preserve">Открытое занятие </w:t>
      </w:r>
      <w:r w:rsidR="00DE43D6" w:rsidRPr="005372B7">
        <w:rPr>
          <w:i/>
          <w:iCs/>
          <w:color w:val="365F91" w:themeColor="accent1" w:themeShade="BF"/>
          <w:sz w:val="32"/>
          <w:szCs w:val="32"/>
          <w:bdr w:val="none" w:sz="0" w:space="0" w:color="auto" w:frame="1"/>
        </w:rPr>
        <w:t>«</w:t>
      </w:r>
      <w:r w:rsidR="00DE43D6" w:rsidRPr="005372B7">
        <w:rPr>
          <w:rStyle w:val="a4"/>
          <w:i/>
          <w:iCs/>
          <w:color w:val="365F91" w:themeColor="accent1" w:themeShade="BF"/>
          <w:sz w:val="32"/>
          <w:szCs w:val="32"/>
          <w:bdr w:val="none" w:sz="0" w:space="0" w:color="auto" w:frame="1"/>
        </w:rPr>
        <w:t>Поиграем с медвежонком Потапом</w:t>
      </w:r>
      <w:r w:rsidR="00DE43D6" w:rsidRPr="005372B7">
        <w:rPr>
          <w:i/>
          <w:iCs/>
          <w:color w:val="365F91" w:themeColor="accent1" w:themeShade="BF"/>
          <w:sz w:val="32"/>
          <w:szCs w:val="32"/>
          <w:bdr w:val="none" w:sz="0" w:space="0" w:color="auto" w:frame="1"/>
        </w:rPr>
        <w:t>!»</w:t>
      </w:r>
      <w:r w:rsidR="00DE43D6" w:rsidRPr="005372B7">
        <w:rPr>
          <w:color w:val="365F91" w:themeColor="accent1" w:themeShade="BF"/>
          <w:sz w:val="32"/>
          <w:szCs w:val="32"/>
        </w:rPr>
        <w:t>.</w:t>
      </w:r>
    </w:p>
    <w:bookmarkEnd w:id="0"/>
    <w:p w:rsidR="005372B7" w:rsidRDefault="005372B7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5F497A" w:themeColor="accent4" w:themeShade="BF"/>
          <w:sz w:val="27"/>
          <w:szCs w:val="27"/>
          <w:u w:val="single"/>
          <w:bdr w:val="none" w:sz="0" w:space="0" w:color="auto" w:frame="1"/>
        </w:rPr>
      </w:pPr>
    </w:p>
    <w:p w:rsidR="005372B7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 w:rsidRPr="00DE43D6">
        <w:rPr>
          <w:rFonts w:ascii="Arial" w:hAnsi="Arial" w:cs="Arial"/>
          <w:color w:val="5F497A" w:themeColor="accent4" w:themeShade="BF"/>
          <w:sz w:val="27"/>
          <w:szCs w:val="27"/>
          <w:u w:val="single"/>
          <w:bdr w:val="none" w:sz="0" w:space="0" w:color="auto" w:frame="1"/>
        </w:rPr>
        <w:t>Возрастная группа</w:t>
      </w:r>
      <w:r w:rsidRPr="00DE43D6">
        <w:rPr>
          <w:rFonts w:ascii="Arial" w:hAnsi="Arial" w:cs="Arial"/>
          <w:color w:val="5F497A" w:themeColor="accent4" w:themeShade="BF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первая младшая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(2-3 года)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создание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условий для обобщения сенсорных представлений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посредством познавательно-игровой деятельности.</w:t>
      </w:r>
    </w:p>
    <w:p w:rsidR="00DE43D6" w:rsidRP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365F91" w:themeColor="accent1" w:themeShade="BF"/>
          <w:sz w:val="27"/>
          <w:szCs w:val="27"/>
        </w:rPr>
      </w:pPr>
      <w:r w:rsidRPr="00DE43D6">
        <w:rPr>
          <w:rFonts w:ascii="Arial" w:hAnsi="Arial" w:cs="Arial"/>
          <w:color w:val="365F91" w:themeColor="accent1" w:themeShade="BF"/>
          <w:sz w:val="27"/>
          <w:szCs w:val="27"/>
          <w:u w:val="single"/>
          <w:bdr w:val="none" w:sz="0" w:space="0" w:color="auto" w:frame="1"/>
        </w:rPr>
        <w:t>Задачи</w:t>
      </w:r>
      <w:r w:rsidRPr="00DE43D6">
        <w:rPr>
          <w:rFonts w:ascii="Arial" w:hAnsi="Arial" w:cs="Arial"/>
          <w:color w:val="365F91" w:themeColor="accent1" w:themeShade="BF"/>
          <w:sz w:val="27"/>
          <w:szCs w:val="27"/>
        </w:rPr>
        <w:t>: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 w:rsidRPr="00DE43D6">
        <w:rPr>
          <w:rFonts w:ascii="Arial" w:hAnsi="Arial" w:cs="Arial"/>
          <w:color w:val="365F91" w:themeColor="accent1" w:themeShade="BF"/>
          <w:sz w:val="27"/>
          <w:szCs w:val="27"/>
          <w:u w:val="single"/>
          <w:bdr w:val="none" w:sz="0" w:space="0" w:color="auto" w:frame="1"/>
        </w:rPr>
        <w:t>Образовательные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Обобщить представления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о плоскостных геометрических фигурах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(треугольник, круг)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Обобщить представления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о цвете предметов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Обобщить представления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о величине предметов.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Продолжать формировать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навыки дифференцирования предметов по величине, цвету и форме.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Закрепить название фруктов.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 w:rsidRPr="00DE43D6">
        <w:rPr>
          <w:rFonts w:ascii="Arial" w:hAnsi="Arial" w:cs="Arial"/>
          <w:color w:val="365F91" w:themeColor="accent1" w:themeShade="BF"/>
          <w:sz w:val="27"/>
          <w:szCs w:val="27"/>
          <w:u w:val="single"/>
          <w:bdr w:val="none" w:sz="0" w:space="0" w:color="auto" w:frame="1"/>
        </w:rPr>
        <w:t>Развивающие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Развивать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познавательно-игровую, речевую и двигательную активность.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Развивать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мелкую моторику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Развивать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самостоятельность и инициативность.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Развивать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навыки командной работы.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Развивать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логическое мышление</w:t>
      </w:r>
      <w:r>
        <w:rPr>
          <w:rFonts w:ascii="Arial" w:hAnsi="Arial" w:cs="Arial"/>
          <w:color w:val="111111"/>
          <w:sz w:val="27"/>
          <w:szCs w:val="27"/>
        </w:rPr>
        <w:t>, память и внимание.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Воспитательные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Воспитывать дружеские отношения при детско-взрослом взаимодействии.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Продолжать воспитывать интерес к играм на липучках.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Интеграция образовательных областей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Познавательное развитие, социально-коммуникативное развитие, речевое развитие, физическое развитие.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Средства</w:t>
      </w:r>
      <w:r>
        <w:rPr>
          <w:rFonts w:ascii="Arial" w:hAnsi="Arial" w:cs="Arial"/>
          <w:color w:val="111111"/>
          <w:sz w:val="27"/>
          <w:szCs w:val="27"/>
        </w:rPr>
        <w:t>: игрушка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Медвежонок</w:t>
      </w:r>
      <w:r>
        <w:rPr>
          <w:rFonts w:ascii="Arial" w:hAnsi="Arial" w:cs="Arial"/>
          <w:color w:val="111111"/>
          <w:sz w:val="27"/>
          <w:szCs w:val="27"/>
        </w:rPr>
        <w:t xml:space="preserve">, пакет,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аудиопроигрыватель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аудиозапись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«Фоновая музыка»</w:t>
      </w:r>
      <w:r>
        <w:rPr>
          <w:rFonts w:ascii="Arial" w:hAnsi="Arial" w:cs="Arial"/>
          <w:color w:val="111111"/>
          <w:sz w:val="27"/>
          <w:szCs w:val="27"/>
        </w:rPr>
        <w:t>, медальки разной формы, игра на липучках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«Банки с фруктами»</w:t>
      </w:r>
      <w:r>
        <w:rPr>
          <w:rFonts w:ascii="Arial" w:hAnsi="Arial" w:cs="Arial"/>
          <w:color w:val="111111"/>
          <w:sz w:val="27"/>
          <w:szCs w:val="27"/>
        </w:rPr>
        <w:t>, игра на липучках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«Бумажные пирамидки»</w:t>
      </w:r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Ход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МОТИВАЦИОННО-ПОБУДИТЕЛЬНЫЙ ЭТАП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играют. Воспитатель присаживает к ним.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Ребята, у меня есть для вас новость! Хотите ее узнать?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отвечают.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К нам в гости из леса пришел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медвежонок Потап</w:t>
      </w:r>
      <w:r>
        <w:rPr>
          <w:rFonts w:ascii="Arial" w:hAnsi="Arial" w:cs="Arial"/>
          <w:color w:val="111111"/>
          <w:sz w:val="27"/>
          <w:szCs w:val="27"/>
        </w:rPr>
        <w:t>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(Показывает новую игрушку детям)</w:t>
      </w:r>
      <w:r>
        <w:rPr>
          <w:rFonts w:ascii="Arial" w:hAnsi="Arial" w:cs="Arial"/>
          <w:color w:val="111111"/>
          <w:sz w:val="27"/>
          <w:szCs w:val="27"/>
        </w:rPr>
        <w:t>. Давайте с ним поздороваемся!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Дети и воспитатель приветствуют гостя.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Потап хочет поиграть с нами</w:t>
      </w:r>
      <w:r>
        <w:rPr>
          <w:rFonts w:ascii="Arial" w:hAnsi="Arial" w:cs="Arial"/>
          <w:color w:val="111111"/>
          <w:sz w:val="27"/>
          <w:szCs w:val="27"/>
        </w:rPr>
        <w:t>! Обычно мы играем с игрушками, а сегодня наоборот! Что скажите,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поиграем с медвежонком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отвечают.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Потап рассказал мне</w:t>
      </w:r>
      <w:r>
        <w:rPr>
          <w:rFonts w:ascii="Arial" w:hAnsi="Arial" w:cs="Arial"/>
          <w:color w:val="111111"/>
          <w:sz w:val="27"/>
          <w:szCs w:val="27"/>
        </w:rPr>
        <w:t xml:space="preserve">, что приготовил очень интересные игровые задания, и если мы справимся с ними, то нас ждем сюрприз!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Правда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здорово?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отвечают.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ОСНОВНОЙ ЭТАП.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Ребята,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медвежонок</w:t>
      </w:r>
      <w:r>
        <w:rPr>
          <w:rFonts w:ascii="Arial" w:hAnsi="Arial" w:cs="Arial"/>
          <w:color w:val="111111"/>
          <w:sz w:val="27"/>
          <w:szCs w:val="27"/>
        </w:rPr>
        <w:t> пришел к нам не с пустыми лапами, а с целым пакетом игр!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(Показывает пакет в лапах игрушки)</w:t>
      </w:r>
      <w:r>
        <w:rPr>
          <w:rFonts w:ascii="Arial" w:hAnsi="Arial" w:cs="Arial"/>
          <w:color w:val="111111"/>
          <w:sz w:val="27"/>
          <w:szCs w:val="27"/>
        </w:rPr>
        <w:t>. И вот одна из них!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на липучках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«Банки с фруктами»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Медвежонок</w:t>
      </w:r>
      <w:r>
        <w:rPr>
          <w:rFonts w:ascii="Arial" w:hAnsi="Arial" w:cs="Arial"/>
          <w:color w:val="111111"/>
          <w:sz w:val="27"/>
          <w:szCs w:val="27"/>
        </w:rPr>
        <w:t xml:space="preserve"> предлагает нам наполнить баночки фруктами! Каждый фрукт мы </w:t>
      </w:r>
      <w:r w:rsidR="00E211CA">
        <w:rPr>
          <w:rFonts w:ascii="Arial" w:hAnsi="Arial" w:cs="Arial"/>
          <w:color w:val="111111"/>
          <w:sz w:val="27"/>
          <w:szCs w:val="27"/>
        </w:rPr>
        <w:t xml:space="preserve">разместим в баночку,  </w:t>
      </w:r>
      <w:r>
        <w:rPr>
          <w:rFonts w:ascii="Arial" w:hAnsi="Arial" w:cs="Arial"/>
          <w:color w:val="111111"/>
          <w:sz w:val="27"/>
          <w:szCs w:val="27"/>
        </w:rPr>
        <w:t xml:space="preserve"> таким же цветом, как и сам фрукт! В какую баночку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разместим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это яблоко?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(Показывает детям красное яблоко)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отвечают.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Правильно, красное яблоко мы разме</w:t>
      </w:r>
      <w:r w:rsidR="00E211CA">
        <w:rPr>
          <w:rFonts w:ascii="Arial" w:hAnsi="Arial" w:cs="Arial"/>
          <w:color w:val="111111"/>
          <w:sz w:val="27"/>
          <w:szCs w:val="27"/>
        </w:rPr>
        <w:t>стим в баночку с красным цветом</w:t>
      </w:r>
      <w:r>
        <w:rPr>
          <w:rFonts w:ascii="Arial" w:hAnsi="Arial" w:cs="Arial"/>
          <w:color w:val="111111"/>
          <w:sz w:val="27"/>
          <w:szCs w:val="27"/>
        </w:rPr>
        <w:t>. Давайте посмотрим и назовем, какие еще фрукты нам приготовил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Потап</w:t>
      </w:r>
      <w:proofErr w:type="gramEnd"/>
      <w:r w:rsidR="00E211CA">
        <w:rPr>
          <w:rFonts w:ascii="Arial" w:hAnsi="Arial" w:cs="Arial"/>
          <w:color w:val="111111"/>
          <w:sz w:val="27"/>
          <w:szCs w:val="27"/>
        </w:rPr>
        <w:t xml:space="preserve"> и </w:t>
      </w:r>
      <w:proofErr w:type="gramStart"/>
      <w:r w:rsidR="00E211CA">
        <w:rPr>
          <w:rFonts w:ascii="Arial" w:hAnsi="Arial" w:cs="Arial"/>
          <w:color w:val="111111"/>
          <w:sz w:val="27"/>
          <w:szCs w:val="27"/>
        </w:rPr>
        <w:t>какие</w:t>
      </w:r>
      <w:proofErr w:type="gramEnd"/>
      <w:r w:rsidR="00E211CA">
        <w:rPr>
          <w:rFonts w:ascii="Arial" w:hAnsi="Arial" w:cs="Arial"/>
          <w:color w:val="111111"/>
          <w:sz w:val="27"/>
          <w:szCs w:val="27"/>
        </w:rPr>
        <w:t xml:space="preserve"> цвета</w:t>
      </w:r>
      <w:r>
        <w:rPr>
          <w:rFonts w:ascii="Arial" w:hAnsi="Arial" w:cs="Arial"/>
          <w:color w:val="111111"/>
          <w:sz w:val="27"/>
          <w:szCs w:val="27"/>
        </w:rPr>
        <w:t xml:space="preserve"> у остальных баночек.</w:t>
      </w:r>
    </w:p>
    <w:p w:rsidR="00517B95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</w:pPr>
      <w:r>
        <w:rPr>
          <w:rFonts w:ascii="Arial" w:hAnsi="Arial" w:cs="Arial"/>
          <w:color w:val="111111"/>
          <w:sz w:val="27"/>
          <w:szCs w:val="27"/>
        </w:rPr>
        <w:t>Воспитатель показывает фрукты, дети их называют. Показывает баночки</w:t>
      </w:r>
      <w:r w:rsidR="00E211CA">
        <w:rPr>
          <w:rFonts w:ascii="Arial" w:hAnsi="Arial" w:cs="Arial"/>
          <w:color w:val="111111"/>
          <w:sz w:val="27"/>
          <w:szCs w:val="27"/>
        </w:rPr>
        <w:t xml:space="preserve"> – дети называют цвет.</w:t>
      </w:r>
      <w:r>
        <w:rPr>
          <w:rFonts w:ascii="Arial" w:hAnsi="Arial" w:cs="Arial"/>
          <w:color w:val="111111"/>
          <w:sz w:val="27"/>
          <w:szCs w:val="27"/>
        </w:rPr>
        <w:t xml:space="preserve"> Под фоновую музыку воспитатель предлагает детям подойти к столам и выполнить игровое задание.</w:t>
      </w:r>
      <w:r w:rsidR="00E211CA" w:rsidRPr="00E211CA">
        <w:t xml:space="preserve"> </w:t>
      </w:r>
    </w:p>
    <w:p w:rsidR="00E211CA" w:rsidRDefault="00E211CA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noProof/>
        </w:rPr>
      </w:pPr>
      <w:r>
        <w:rPr>
          <w:noProof/>
        </w:rPr>
        <w:lastRenderedPageBreak/>
        <w:drawing>
          <wp:inline distT="0" distB="0" distL="0" distR="0" wp14:anchorId="35FC5064" wp14:editId="2BA4D16A">
            <wp:extent cx="4858603" cy="3693577"/>
            <wp:effectExtent l="0" t="0" r="0" b="2540"/>
            <wp:docPr id="4" name="Рисунок 4" descr="C:\Users\саамс\AppData\Local\Microsoft\Windows\Temporary Internet Files\Content.Word\20221202_094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амс\AppData\Local\Microsoft\Windows\Temporary Internet Files\Content.Word\20221202_094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887" cy="370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3D6" w:rsidRDefault="00E211CA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noProof/>
        </w:rPr>
        <w:drawing>
          <wp:inline distT="0" distB="0" distL="0" distR="0" wp14:anchorId="6D02951D" wp14:editId="171F6FED">
            <wp:extent cx="4858603" cy="4572000"/>
            <wp:effectExtent l="0" t="0" r="0" b="0"/>
            <wp:docPr id="3" name="Рисунок 3" descr="C:\Users\саамс\AppData\Local\Microsoft\Windows\Temporary Internet Files\Content.Word\20221202_094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амс\AppData\Local\Microsoft\Windows\Temporary Internet Files\Content.Word\20221202_0942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34" cy="457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Проверяют вместе правильность выполнения задания.</w:t>
      </w:r>
      <w:r w:rsidR="00E211CA" w:rsidRPr="00E211CA">
        <w:t xml:space="preserve"> 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Воспитатель</w:t>
      </w:r>
      <w:r>
        <w:rPr>
          <w:rFonts w:ascii="Arial" w:hAnsi="Arial" w:cs="Arial"/>
          <w:color w:val="111111"/>
          <w:sz w:val="27"/>
          <w:szCs w:val="27"/>
        </w:rPr>
        <w:t xml:space="preserve">: Видишь, мишка, какие молодцы ребята! Все баночки заполнили правильно! Сейчас предлагаю нам немного размяться перед следующей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мишуткиной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игрой.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Физминутка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«Мы ногами топ-топ»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 желанию под фоновую музыку)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ногами топ-топ,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руками хлоп-хлоп!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глазами миг-миг,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плечами чик-чик.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 — сюда, два - туда,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Повернись вокруг себя.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 — присели, два — привстали,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Руки кверху все подняли.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Сели - встали, сели - встали,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Ванькой-встанькой словно стали.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Следующая игра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медвежонка</w:t>
      </w:r>
      <w:r>
        <w:rPr>
          <w:rFonts w:ascii="Arial" w:hAnsi="Arial" w:cs="Arial"/>
          <w:color w:val="111111"/>
          <w:sz w:val="27"/>
          <w:szCs w:val="27"/>
        </w:rPr>
        <w:t> похожа на собирание пирамидки. У нас есть большие бумажные картинки, давайте их назовем.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 называют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медвежонок</w:t>
      </w:r>
      <w:r>
        <w:rPr>
          <w:rFonts w:ascii="Arial" w:hAnsi="Arial" w:cs="Arial"/>
          <w:color w:val="111111"/>
          <w:sz w:val="27"/>
          <w:szCs w:val="27"/>
        </w:rPr>
        <w:t>, пирамидка, мяч, солнышко и самолет.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Наша задача собрать пирамидки из этих картинок, нижняя картинка будет самой большой, следующая – поменьше, а верхняя – самая маленькая! Предлагаю объединиться в команды по три человека. Каждая команда будет собирать свою бумажную пирамидку.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на липучках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«Бумажные пирамидки»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Звучит фоновая музыка, дети выполняют игровое задание, воспитатель по необходимости оказывает помощь.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Проверяют вместе правильность выполнения задания.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Мишка, видишь, ребята справились! Молодцы! Как и обещал наш лесной гость, он приготовил для вас сюрприз! Вот такие яркие медальки на память от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Медвежонка Потапа</w:t>
      </w:r>
      <w:r>
        <w:rPr>
          <w:rFonts w:ascii="Arial" w:hAnsi="Arial" w:cs="Arial"/>
          <w:color w:val="111111"/>
          <w:sz w:val="27"/>
          <w:szCs w:val="27"/>
        </w:rPr>
        <w:t xml:space="preserve">, на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которых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написано, что вы молодцы!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Вешает детям на шею медальки разной формы и цвета.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Скажите, какой формы ваши медальки? Каким они цветом?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отвечают.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РЕФЛЕКСИВНЫЙ ЭТАП.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Воспитатель приглашает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вместе с мишкой Потапом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присесть вкруг на ковре.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Ребята, вам понравилось играть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Потапом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отвечают.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Сложно было собирать бумажные пирамидки и наполнять баночки фруктами одного цвета?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отвечают.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Медвежонок спрашивает</w:t>
      </w:r>
      <w:r>
        <w:rPr>
          <w:rFonts w:ascii="Arial" w:hAnsi="Arial" w:cs="Arial"/>
          <w:color w:val="111111"/>
          <w:sz w:val="27"/>
          <w:szCs w:val="27"/>
        </w:rPr>
        <w:t>, можно ли ему остаться с нами? Очень уж вы ему понравились.</w:t>
      </w:r>
    </w:p>
    <w:p w:rsidR="00DE43D6" w:rsidRDefault="00DE43D6" w:rsidP="005372B7">
      <w:pPr>
        <w:pStyle w:val="a3"/>
        <w:shd w:val="clear" w:color="auto" w:fill="FFFFFF"/>
        <w:spacing w:before="225" w:beforeAutospacing="0" w:after="225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отвечают.</w:t>
      </w:r>
    </w:p>
    <w:p w:rsidR="00DE43D6" w:rsidRDefault="00DE43D6" w:rsidP="005372B7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Здорово! Давайте вместе найдем ему место в нашей группе, где он будет отдыхать после наших совместных игр.</w:t>
      </w:r>
    </w:p>
    <w:p w:rsidR="00DE43D6" w:rsidRDefault="00DE43D6" w:rsidP="00DE43D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и воспитатель идут искать место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медвежонка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E790D" w:rsidRDefault="00DE790D"/>
    <w:sectPr w:rsidR="00DE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14A"/>
    <w:rsid w:val="000E514A"/>
    <w:rsid w:val="00517B95"/>
    <w:rsid w:val="005372B7"/>
    <w:rsid w:val="00AE2038"/>
    <w:rsid w:val="00DE43D6"/>
    <w:rsid w:val="00DE790D"/>
    <w:rsid w:val="00E2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43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43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2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саамс</dc:creator>
  <cp:lastModifiedBy>Домашний</cp:lastModifiedBy>
  <cp:revision>4</cp:revision>
  <dcterms:created xsi:type="dcterms:W3CDTF">2022-12-02T01:53:00Z</dcterms:created>
  <dcterms:modified xsi:type="dcterms:W3CDTF">2022-12-03T03:23:00Z</dcterms:modified>
</cp:coreProperties>
</file>