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1D" w:rsidRPr="00190054" w:rsidRDefault="00DB691D" w:rsidP="00DB691D">
      <w:pPr>
        <w:rPr>
          <w:rFonts w:ascii="Arial Black" w:hAnsi="Arial Black" w:cs="Times New Roman"/>
          <w:sz w:val="28"/>
          <w:szCs w:val="28"/>
        </w:rPr>
      </w:pPr>
      <w:r w:rsidRPr="00190054">
        <w:rPr>
          <w:rFonts w:ascii="Arial Black" w:hAnsi="Arial Black" w:cs="Times New Roman"/>
          <w:sz w:val="28"/>
          <w:szCs w:val="28"/>
        </w:rPr>
        <w:t>Игровые эпохи</w:t>
      </w:r>
      <w:r>
        <w:rPr>
          <w:rFonts w:ascii="Arial Black" w:hAnsi="Arial Black" w:cs="Times New Roman"/>
          <w:sz w:val="28"/>
          <w:szCs w:val="28"/>
        </w:rPr>
        <w:t xml:space="preserve"> и этапы развития игры</w:t>
      </w:r>
      <w:r w:rsidRPr="00190054">
        <w:rPr>
          <w:rFonts w:ascii="Arial Black" w:hAnsi="Arial Black" w:cs="Times New Roman"/>
          <w:sz w:val="28"/>
          <w:szCs w:val="28"/>
        </w:rPr>
        <w:t>.</w:t>
      </w:r>
    </w:p>
    <w:p w:rsidR="00DB691D" w:rsidRPr="001915FD" w:rsidRDefault="00DB691D" w:rsidP="00DB691D">
      <w:pPr>
        <w:rPr>
          <w:rFonts w:ascii="Times New Roman" w:hAnsi="Times New Roman" w:cs="Times New Roman"/>
          <w:b/>
          <w:sz w:val="28"/>
          <w:szCs w:val="28"/>
        </w:rPr>
      </w:pPr>
      <w:r w:rsidRPr="001915FD">
        <w:rPr>
          <w:rFonts w:ascii="Times New Roman" w:hAnsi="Times New Roman" w:cs="Times New Roman"/>
          <w:b/>
          <w:sz w:val="28"/>
          <w:szCs w:val="28"/>
        </w:rPr>
        <w:t xml:space="preserve">Консультация-рекомендация для родителей 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915FD">
        <w:rPr>
          <w:rFonts w:ascii="Times New Roman" w:hAnsi="Times New Roman" w:cs="Times New Roman"/>
          <w:b/>
          <w:sz w:val="28"/>
          <w:szCs w:val="28"/>
        </w:rPr>
        <w:t>п</w:t>
      </w:r>
      <w:r w:rsidRPr="001915F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504D68" wp14:editId="37B656F0">
            <wp:simplePos x="812090" y="722568"/>
            <wp:positionH relativeFrom="margin">
              <wp:align>left</wp:align>
            </wp:positionH>
            <wp:positionV relativeFrom="margin">
              <wp:align>top</wp:align>
            </wp:positionV>
            <wp:extent cx="2060824" cy="1509080"/>
            <wp:effectExtent l="0" t="0" r="0" b="0"/>
            <wp:wrapSquare wrapText="bothSides"/>
            <wp:docPr id="4" name="Рисунок 4" descr="G:\ДЕТСКИЙ САД\Основные документы по детям с ОВЗ\Все по ОВЗ\работа с детьми с ОВЗ\фото ОВЗ\20190114_11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ЕТСКИЙ САД\Основные документы по детям с ОВЗ\Все по ОВЗ\работа с детьми с ОВЗ\фото ОВЗ\20190114_1107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4" b="10590"/>
                    <a:stretch/>
                  </pic:blipFill>
                  <pic:spPr bwMode="auto">
                    <a:xfrm>
                      <a:off x="0" y="0"/>
                      <a:ext cx="2060824" cy="150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915FD">
        <w:rPr>
          <w:rFonts w:ascii="Times New Roman" w:hAnsi="Times New Roman" w:cs="Times New Roman"/>
          <w:b/>
          <w:noProof/>
          <w:sz w:val="28"/>
          <w:szCs w:val="28"/>
        </w:rPr>
        <w:t>едагогов.</w:t>
      </w:r>
    </w:p>
    <w:p w:rsidR="00DB691D" w:rsidRDefault="00DB691D" w:rsidP="00DB691D">
      <w:pPr>
        <w:rPr>
          <w:rFonts w:ascii="Times New Roman" w:hAnsi="Times New Roman" w:cs="Times New Roman"/>
          <w:sz w:val="28"/>
          <w:szCs w:val="28"/>
        </w:rPr>
      </w:pPr>
      <w:r w:rsidRPr="006C5392">
        <w:rPr>
          <w:rFonts w:ascii="Times New Roman" w:hAnsi="Times New Roman" w:cs="Times New Roman"/>
          <w:sz w:val="28"/>
          <w:szCs w:val="28"/>
        </w:rPr>
        <w:t xml:space="preserve">Как у ребенка осуществляется процесс </w:t>
      </w:r>
      <w:proofErr w:type="spellStart"/>
      <w:r w:rsidRPr="006C5392">
        <w:rPr>
          <w:rFonts w:ascii="Times New Roman" w:hAnsi="Times New Roman" w:cs="Times New Roman"/>
          <w:sz w:val="28"/>
          <w:szCs w:val="28"/>
        </w:rPr>
        <w:t>самостановления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Этот вопрос зародился из практической работы с детьми, имеющими проблемы в общении и поведении. Например, ребенок с аутистическими тенденциями в развитии долго не говорит о себе в первом лице. Не переживает себя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(субъект).</w:t>
      </w:r>
    </w:p>
    <w:p w:rsidR="00DB691D" w:rsidRDefault="00DB691D" w:rsidP="00DB691D">
      <w:pPr>
        <w:rPr>
          <w:rFonts w:ascii="Times New Roman" w:hAnsi="Times New Roman" w:cs="Times New Roman"/>
          <w:sz w:val="28"/>
          <w:szCs w:val="28"/>
        </w:rPr>
      </w:pPr>
      <w:r w:rsidRPr="00CD4A5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9320BF4" wp14:editId="40017684">
            <wp:simplePos x="0" y="0"/>
            <wp:positionH relativeFrom="margin">
              <wp:posOffset>-127888</wp:posOffset>
            </wp:positionH>
            <wp:positionV relativeFrom="margin">
              <wp:posOffset>5499189</wp:posOffset>
            </wp:positionV>
            <wp:extent cx="2011045" cy="1508760"/>
            <wp:effectExtent l="0" t="0" r="0" b="0"/>
            <wp:wrapSquare wrapText="bothSides"/>
            <wp:docPr id="5" name="Рисунок 5" descr="G:\ДЕТСКИЙ САД\Основные документы по детям с ОВЗ\Все по ОВЗ\работа с детьми с ОВЗ\фото ОВЗ\20200113_093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ДЕТСКИЙ САД\Основные документы по детям с ОВЗ\Все по ОВЗ\работа с детьми с ОВЗ\фото ОВЗ\20200113_0936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В игре ребенка имеется основной игровой смысл, который характеризует этап развития игры. В машинку можно играть по-разному. Важно определить, как играет в неё ребенок, какой смысл (ценность) лежит в основе: потребность в ритме и повторах ведет его к воспроизведению одних и тех же действий с машинкой – крутить колеса, возить ее по кругу; потребность в переживании напряжения резко менять игру: машинка начинает врезаться во что-то, или съезжать с горки. Потребность в упорядочивании мира приводим к маршрутным играм и цепочке действий с этой машинкой. Потребность в проживании социальных отношений (роли и правила) порождает сюжетно- ролевую игру с той же самой машинкой. Знание последовательности появления новых игр в развитии помогает в работе с детьми с теми или иными нарушениями: можно увидеть «пропуски» в продвижении игровых этапах,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одном и том же типе игры. Бывает, что процесс развития игры у детей с расстройствами аутистического спектра не происходит самостоятельно, им свойственно подолгу играть в одну и ту же игру, повторяя её раз за разом. В таких случаях следует определить, что для ребенка важно в этой игре, какова ее ценность. Просто наблюдайте за игрой ребенка, и постарайтесь понять, 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  предложить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ему другую игру, в какой момент следует это сделать. Данный материал поможет сориентироваться и понять где сейчас ребенок находится.                                                                                                                             </w:t>
      </w:r>
      <w:r w:rsidRPr="00DC734E">
        <w:rPr>
          <w:rFonts w:ascii="Times New Roman" w:hAnsi="Times New Roman" w:cs="Times New Roman"/>
          <w:b/>
          <w:sz w:val="28"/>
          <w:szCs w:val="28"/>
        </w:rPr>
        <w:t>Первая игровая эпоха -</w:t>
      </w:r>
      <w:r>
        <w:rPr>
          <w:rFonts w:ascii="Times New Roman" w:hAnsi="Times New Roman" w:cs="Times New Roman"/>
          <w:sz w:val="28"/>
          <w:szCs w:val="28"/>
        </w:rPr>
        <w:t xml:space="preserve"> от рождения до года. Начало формирования отношений с близкими, с окружающим миром и обнаружение себя через диалог с ними.         Игровой смысл от комфорта до переживания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удовольствия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«Ку-ку», «Ладушки»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:rsidR="00DB691D" w:rsidRDefault="00DB691D" w:rsidP="00DB691D">
      <w:pPr>
        <w:rPr>
          <w:rFonts w:ascii="Times New Roman" w:hAnsi="Times New Roman" w:cs="Times New Roman"/>
          <w:b/>
          <w:sz w:val="28"/>
          <w:szCs w:val="28"/>
        </w:rPr>
      </w:pPr>
    </w:p>
    <w:p w:rsidR="00DB691D" w:rsidRDefault="00DB691D" w:rsidP="00DB691D">
      <w:pPr>
        <w:rPr>
          <w:rFonts w:ascii="Times New Roman" w:hAnsi="Times New Roman" w:cs="Times New Roman"/>
          <w:sz w:val="28"/>
          <w:szCs w:val="28"/>
        </w:rPr>
      </w:pPr>
      <w:r w:rsidRPr="003069EF">
        <w:rPr>
          <w:rFonts w:ascii="Times New Roman" w:hAnsi="Times New Roman" w:cs="Times New Roman"/>
          <w:b/>
          <w:sz w:val="28"/>
          <w:szCs w:val="28"/>
        </w:rPr>
        <w:lastRenderedPageBreak/>
        <w:t>Вторая игровая эпоха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9EF">
        <w:rPr>
          <w:rFonts w:ascii="Times New Roman" w:hAnsi="Times New Roman" w:cs="Times New Roman"/>
          <w:sz w:val="28"/>
          <w:szCs w:val="28"/>
        </w:rPr>
        <w:t>от года до трех лет.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Освоение физического пространства и формирование границ с миром. Появление своего ценностного мира.                                          Игровой смысл: активное исследование мира, с тоски зрения «опасно –безопасно</w:t>
      </w:r>
      <w:proofErr w:type="gramStart"/>
      <w:r>
        <w:rPr>
          <w:rFonts w:ascii="Times New Roman" w:hAnsi="Times New Roman" w:cs="Times New Roman"/>
          <w:sz w:val="28"/>
          <w:szCs w:val="28"/>
        </w:rPr>
        <w:t>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отделение себя от внешнего мира, исследование границ. Упорядочивание впечатлений и переживаний, воспроизведение повторяющихся приятных сенсорных впечатлений.</w:t>
      </w:r>
    </w:p>
    <w:p w:rsidR="00DB691D" w:rsidRDefault="00DB691D" w:rsidP="00DB691D">
      <w:pPr>
        <w:rPr>
          <w:rFonts w:ascii="Times New Roman" w:hAnsi="Times New Roman" w:cs="Times New Roman"/>
          <w:sz w:val="28"/>
          <w:szCs w:val="28"/>
        </w:rPr>
      </w:pPr>
      <w:r w:rsidRPr="003069EF">
        <w:rPr>
          <w:rFonts w:ascii="Times New Roman" w:hAnsi="Times New Roman" w:cs="Times New Roman"/>
          <w:b/>
          <w:sz w:val="28"/>
          <w:szCs w:val="28"/>
        </w:rPr>
        <w:t>Третья игровая эпоха</w:t>
      </w:r>
      <w:r>
        <w:rPr>
          <w:rFonts w:ascii="Times New Roman" w:hAnsi="Times New Roman" w:cs="Times New Roman"/>
          <w:sz w:val="28"/>
          <w:szCs w:val="28"/>
        </w:rPr>
        <w:t xml:space="preserve"> от 3 до 6 лет. Постепенное осознание своего мира эмоций, желаний, своего внутреннего мира, освоение систем взаимосвязей, появление регуляции собственного поведения на основе правил.                 Игровой смысл: 3-5 лет проживание ценности себя, успех-неуспех, выигрыш-проигрыш, 5-6 лет правила и роли.</w:t>
      </w:r>
    </w:p>
    <w:p w:rsidR="00DB691D" w:rsidRDefault="00DB691D" w:rsidP="00DB6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об игровых эпохах помогают нам лучше понять ребенка, его ценности и помочь ему перейти к следующему шагу развития. Устанавливая эмоциональный контакт в игре, способствуем возникновению диалога с ребенком, что обеспечивает переход в другую игровую эпоху. </w:t>
      </w:r>
    </w:p>
    <w:p w:rsidR="00367A74" w:rsidRDefault="00367A74" w:rsidP="00DB6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900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59974D" wp14:editId="400E1DFE">
            <wp:extent cx="2333958" cy="2013733"/>
            <wp:effectExtent l="0" t="0" r="0" b="0"/>
            <wp:docPr id="3" name="Рисунок 3" descr="G:\ДЕТСКИЙ САД\Основные документы по детям с ОВЗ\Все по ОВЗ\работа с детьми с ОВЗ\фото ОВЗ\DSCF1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ЕТСКИЙ САД\Основные документы по детям с ОВЗ\Все по ОВЗ\работа с детьми с ОВЗ\фото ОВЗ\DSCF16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6" t="6642" r="6200" b="1272"/>
                    <a:stretch/>
                  </pic:blipFill>
                  <pic:spPr bwMode="auto">
                    <a:xfrm>
                      <a:off x="0" y="0"/>
                      <a:ext cx="2338799" cy="201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691D" w:rsidRDefault="00DB691D" w:rsidP="00DB691D">
      <w:pPr>
        <w:rPr>
          <w:rFonts w:ascii="Times New Roman" w:hAnsi="Times New Roman" w:cs="Times New Roman"/>
          <w:sz w:val="28"/>
          <w:szCs w:val="28"/>
        </w:rPr>
      </w:pPr>
    </w:p>
    <w:p w:rsidR="00D0394A" w:rsidRDefault="00DB691D">
      <w:r>
        <w:t xml:space="preserve"> </w:t>
      </w:r>
    </w:p>
    <w:sectPr w:rsidR="00D0394A" w:rsidSect="00DB691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70"/>
    <w:rsid w:val="002C2F70"/>
    <w:rsid w:val="00367A74"/>
    <w:rsid w:val="00D0394A"/>
    <w:rsid w:val="00D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FEE10-2719-4AA0-81C1-0E3E7109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1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2023-08-22T07:59:00Z</dcterms:created>
  <dcterms:modified xsi:type="dcterms:W3CDTF">2023-08-22T08:02:00Z</dcterms:modified>
</cp:coreProperties>
</file>