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EB" w:rsidRDefault="008331EB" w:rsidP="008331EB">
      <w:pPr>
        <w:ind w:left="993"/>
        <w:rPr>
          <w:b/>
          <w:sz w:val="45"/>
          <w:szCs w:val="45"/>
        </w:rPr>
      </w:pPr>
      <w:r>
        <w:rPr>
          <w:b/>
          <w:noProof/>
          <w:sz w:val="45"/>
          <w:szCs w:val="45"/>
          <w:lang w:eastAsia="ru-RU"/>
        </w:rPr>
        <w:drawing>
          <wp:anchor distT="0" distB="0" distL="114300" distR="114300" simplePos="0" relativeHeight="251658240" behindDoc="1" locked="0" layoutInCell="1" allowOverlap="1" wp14:anchorId="1735CBEF" wp14:editId="05DD59C8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7581900" cy="10696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1EB" w:rsidRDefault="008331EB" w:rsidP="008331EB">
      <w:pPr>
        <w:ind w:left="993"/>
        <w:rPr>
          <w:b/>
          <w:sz w:val="45"/>
          <w:szCs w:val="45"/>
        </w:rPr>
      </w:pPr>
    </w:p>
    <w:p w:rsidR="008331EB" w:rsidRDefault="008331EB" w:rsidP="008331EB">
      <w:pPr>
        <w:ind w:left="993"/>
        <w:jc w:val="center"/>
        <w:rPr>
          <w:b/>
          <w:sz w:val="45"/>
          <w:szCs w:val="45"/>
        </w:rPr>
      </w:pPr>
    </w:p>
    <w:p w:rsidR="008331EB" w:rsidRPr="008331EB" w:rsidRDefault="008331EB" w:rsidP="008331EB">
      <w:pPr>
        <w:spacing w:line="600" w:lineRule="auto"/>
        <w:ind w:left="993"/>
        <w:jc w:val="center"/>
        <w:rPr>
          <w:rFonts w:ascii="Monotype Corsiva" w:hAnsi="Monotype Corsiva"/>
          <w:b/>
          <w:color w:val="17365D" w:themeColor="text2" w:themeShade="BF"/>
          <w:sz w:val="56"/>
          <w:szCs w:val="45"/>
        </w:rPr>
      </w:pPr>
    </w:p>
    <w:p w:rsidR="008331EB" w:rsidRPr="008331EB" w:rsidRDefault="008331EB" w:rsidP="008331EB">
      <w:pPr>
        <w:spacing w:line="600" w:lineRule="auto"/>
        <w:ind w:left="993"/>
        <w:jc w:val="center"/>
        <w:rPr>
          <w:rFonts w:ascii="Monotype Corsiva" w:hAnsi="Monotype Corsiva"/>
          <w:b/>
          <w:color w:val="17365D" w:themeColor="text2" w:themeShade="BF"/>
          <w:sz w:val="56"/>
          <w:szCs w:val="45"/>
        </w:rPr>
      </w:pPr>
      <w:r w:rsidRPr="008331EB">
        <w:rPr>
          <w:rFonts w:ascii="Monotype Corsiva" w:hAnsi="Monotype Corsiva"/>
          <w:b/>
          <w:color w:val="17365D" w:themeColor="text2" w:themeShade="BF"/>
          <w:sz w:val="56"/>
          <w:szCs w:val="45"/>
        </w:rPr>
        <w:t>Консультация для родителей</w:t>
      </w:r>
    </w:p>
    <w:p w:rsidR="008331EB" w:rsidRPr="008331EB" w:rsidRDefault="008331EB" w:rsidP="008331EB">
      <w:pPr>
        <w:spacing w:line="600" w:lineRule="auto"/>
        <w:ind w:left="993"/>
        <w:jc w:val="center"/>
        <w:rPr>
          <w:rFonts w:ascii="Monotype Corsiva" w:hAnsi="Monotype Corsiva"/>
          <w:b/>
          <w:color w:val="17365D" w:themeColor="text2" w:themeShade="BF"/>
          <w:sz w:val="56"/>
          <w:szCs w:val="45"/>
        </w:rPr>
      </w:pPr>
      <w:r w:rsidRPr="008331EB">
        <w:rPr>
          <w:rFonts w:ascii="Monotype Corsiva" w:hAnsi="Monotype Corsiva"/>
          <w:b/>
          <w:color w:val="17365D" w:themeColor="text2" w:themeShade="BF"/>
          <w:sz w:val="56"/>
          <w:szCs w:val="45"/>
        </w:rPr>
        <w:t>«</w:t>
      </w:r>
      <w:proofErr w:type="spellStart"/>
      <w:r w:rsidRPr="008331EB">
        <w:rPr>
          <w:rFonts w:ascii="Monotype Corsiva" w:hAnsi="Monotype Corsiva"/>
          <w:b/>
          <w:color w:val="17365D" w:themeColor="text2" w:themeShade="BF"/>
          <w:sz w:val="56"/>
          <w:szCs w:val="45"/>
        </w:rPr>
        <w:t>Пластилинография</w:t>
      </w:r>
      <w:proofErr w:type="spellEnd"/>
      <w:r w:rsidRPr="008331EB">
        <w:rPr>
          <w:rFonts w:ascii="Monotype Corsiva" w:hAnsi="Monotype Corsiva"/>
          <w:b/>
          <w:color w:val="17365D" w:themeColor="text2" w:themeShade="BF"/>
          <w:sz w:val="56"/>
          <w:szCs w:val="45"/>
        </w:rPr>
        <w:t xml:space="preserve"> в детском саду»</w:t>
      </w:r>
    </w:p>
    <w:p w:rsidR="008331EB" w:rsidRDefault="00C87B5D" w:rsidP="008331EB">
      <w:pPr>
        <w:rPr>
          <w:b/>
          <w:sz w:val="45"/>
          <w:szCs w:val="45"/>
        </w:rPr>
      </w:pPr>
      <w:r>
        <w:rPr>
          <w:b/>
          <w:sz w:val="45"/>
          <w:szCs w:val="45"/>
        </w:rPr>
        <w:br w:type="page"/>
      </w:r>
    </w:p>
    <w:p w:rsidR="008331EB" w:rsidRDefault="008331EB" w:rsidP="008331EB">
      <w:pPr>
        <w:rPr>
          <w:b/>
          <w:sz w:val="45"/>
          <w:szCs w:val="45"/>
        </w:rPr>
      </w:pPr>
      <w:r>
        <w:rPr>
          <w:b/>
          <w:b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9785" cy="1068185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785" cy="1068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1EB" w:rsidRDefault="008331EB" w:rsidP="008331EB">
      <w:pPr>
        <w:pStyle w:val="Default"/>
        <w:spacing w:line="360" w:lineRule="auto"/>
        <w:ind w:left="993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331EB" w:rsidRDefault="008331EB" w:rsidP="008331EB">
      <w:pPr>
        <w:pStyle w:val="Default"/>
        <w:spacing w:line="360" w:lineRule="auto"/>
        <w:ind w:left="993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7B5D" w:rsidRPr="00C87B5D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87B5D">
        <w:rPr>
          <w:rFonts w:ascii="Times New Roman" w:hAnsi="Times New Roman" w:cs="Times New Roman"/>
          <w:b/>
          <w:bCs/>
          <w:sz w:val="26"/>
          <w:szCs w:val="26"/>
        </w:rPr>
        <w:t>Пластилинография</w:t>
      </w:r>
      <w:proofErr w:type="spellEnd"/>
      <w:r w:rsidRPr="00C87B5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87B5D">
        <w:rPr>
          <w:rFonts w:ascii="Times New Roman" w:hAnsi="Times New Roman" w:cs="Times New Roman"/>
          <w:sz w:val="26"/>
          <w:szCs w:val="26"/>
        </w:rPr>
        <w:t xml:space="preserve">– относительно новая, нетрадиционная техника рисования, которая привлекает к себе все больше и больше внимания. Почему? Что такое </w:t>
      </w:r>
      <w:proofErr w:type="spellStart"/>
      <w:r w:rsidRPr="00C87B5D">
        <w:rPr>
          <w:rFonts w:ascii="Times New Roman" w:hAnsi="Times New Roman" w:cs="Times New Roman"/>
          <w:sz w:val="26"/>
          <w:szCs w:val="26"/>
        </w:rPr>
        <w:t>пластилинография</w:t>
      </w:r>
      <w:proofErr w:type="spellEnd"/>
      <w:r w:rsidRPr="00C87B5D">
        <w:rPr>
          <w:rFonts w:ascii="Times New Roman" w:hAnsi="Times New Roman" w:cs="Times New Roman"/>
          <w:sz w:val="26"/>
          <w:szCs w:val="26"/>
        </w:rPr>
        <w:t xml:space="preserve">? Какими развивающими возможностями обладает данная техника? И как работать с пластилином и бумагой, чтобы получился рисунок? </w:t>
      </w:r>
    </w:p>
    <w:p w:rsidR="00C87B5D" w:rsidRPr="00C87B5D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87B5D">
        <w:rPr>
          <w:rFonts w:ascii="Times New Roman" w:hAnsi="Times New Roman" w:cs="Times New Roman"/>
          <w:i/>
          <w:iCs/>
          <w:sz w:val="26"/>
          <w:szCs w:val="26"/>
        </w:rPr>
        <w:t>Пластилинография</w:t>
      </w:r>
      <w:proofErr w:type="spellEnd"/>
      <w:r w:rsidRPr="00C87B5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C87B5D">
        <w:rPr>
          <w:rFonts w:ascii="Times New Roman" w:hAnsi="Times New Roman" w:cs="Times New Roman"/>
          <w:sz w:val="26"/>
          <w:szCs w:val="26"/>
        </w:rPr>
        <w:t xml:space="preserve">относится к нетрадиционным художественным техникам, она заключается в рисовании пластилином на картоне или любой другой плотной основе. Фон и персонажи изображаются не с помощью рисования, а с помощью </w:t>
      </w:r>
      <w:proofErr w:type="spellStart"/>
      <w:r w:rsidRPr="00C87B5D">
        <w:rPr>
          <w:rFonts w:ascii="Times New Roman" w:hAnsi="Times New Roman" w:cs="Times New Roman"/>
          <w:sz w:val="26"/>
          <w:szCs w:val="26"/>
        </w:rPr>
        <w:t>вылепливания</w:t>
      </w:r>
      <w:proofErr w:type="spellEnd"/>
      <w:r w:rsidRPr="00C87B5D">
        <w:rPr>
          <w:rFonts w:ascii="Times New Roman" w:hAnsi="Times New Roman" w:cs="Times New Roman"/>
          <w:sz w:val="26"/>
          <w:szCs w:val="26"/>
        </w:rPr>
        <w:t xml:space="preserve">, при этом объекты могут быть более или менее выпуклыми, рельефными. Допускается включение дополнительных материалов – бисера, бусинок, природного и бросового материалов. </w:t>
      </w:r>
    </w:p>
    <w:p w:rsidR="00C87B5D" w:rsidRPr="00C87B5D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7B5D">
        <w:rPr>
          <w:rFonts w:ascii="Times New Roman" w:hAnsi="Times New Roman" w:cs="Times New Roman"/>
          <w:sz w:val="26"/>
          <w:szCs w:val="26"/>
        </w:rPr>
        <w:t xml:space="preserve">Лепка всегда привлекает малышей. А </w:t>
      </w:r>
      <w:proofErr w:type="spellStart"/>
      <w:r w:rsidRPr="00C87B5D">
        <w:rPr>
          <w:rFonts w:ascii="Times New Roman" w:hAnsi="Times New Roman" w:cs="Times New Roman"/>
          <w:i/>
          <w:iCs/>
          <w:sz w:val="26"/>
          <w:szCs w:val="26"/>
        </w:rPr>
        <w:t>пластилинография</w:t>
      </w:r>
      <w:proofErr w:type="spellEnd"/>
      <w:r w:rsidRPr="00C87B5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gramStart"/>
      <w:r w:rsidRPr="00C87B5D">
        <w:rPr>
          <w:rFonts w:ascii="Times New Roman" w:hAnsi="Times New Roman" w:cs="Times New Roman"/>
          <w:sz w:val="26"/>
          <w:szCs w:val="26"/>
        </w:rPr>
        <w:t>интересна</w:t>
      </w:r>
      <w:proofErr w:type="gramEnd"/>
      <w:r w:rsidRPr="00C87B5D">
        <w:rPr>
          <w:rFonts w:ascii="Times New Roman" w:hAnsi="Times New Roman" w:cs="Times New Roman"/>
          <w:sz w:val="26"/>
          <w:szCs w:val="26"/>
        </w:rPr>
        <w:t xml:space="preserve"> вдвойне, ведь ребенок и не подозревает, что пластилином можно рисовать. Таким образом, при помощи взрослого ребёнок знакомится с новой техникой, развивает свои творческие способности и мелкую моторику. </w:t>
      </w:r>
    </w:p>
    <w:p w:rsidR="00C87B5D" w:rsidRPr="00C87B5D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7B5D">
        <w:rPr>
          <w:rFonts w:ascii="Times New Roman" w:hAnsi="Times New Roman" w:cs="Times New Roman"/>
          <w:sz w:val="26"/>
          <w:szCs w:val="26"/>
        </w:rPr>
        <w:t xml:space="preserve">Работа с пластилином, сам процесс лепки помогают ребенку выразить эмоции, свое видение окружающего мира и свое отношение к нему, сформировать эстетический вкус, развить гибкость, координацию, мелкую моторику пальцев </w:t>
      </w:r>
      <w:r w:rsidRPr="00C87B5D">
        <w:rPr>
          <w:rFonts w:ascii="Times New Roman" w:hAnsi="Times New Roman" w:cs="Times New Roman"/>
          <w:i/>
          <w:iCs/>
          <w:sz w:val="26"/>
          <w:szCs w:val="26"/>
        </w:rPr>
        <w:t>(что в свою очередь способствует речевому развитию)</w:t>
      </w:r>
      <w:r w:rsidRPr="00C87B5D">
        <w:rPr>
          <w:rFonts w:ascii="Times New Roman" w:hAnsi="Times New Roman" w:cs="Times New Roman"/>
          <w:sz w:val="26"/>
          <w:szCs w:val="26"/>
        </w:rPr>
        <w:t xml:space="preserve">. Малыш постепенно и незаметно для самого себя овладевает искусством планирования и учится всегда доводить работу до конца. </w:t>
      </w:r>
    </w:p>
    <w:p w:rsidR="008331EB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7B5D">
        <w:rPr>
          <w:rFonts w:ascii="Times New Roman" w:hAnsi="Times New Roman" w:cs="Times New Roman"/>
          <w:sz w:val="26"/>
          <w:szCs w:val="26"/>
        </w:rPr>
        <w:t xml:space="preserve">Пластилин также обогащает сенсорный опыт ребенка, который ярко ощущает пластику, форму и вес. Создавая изображение с помощью </w:t>
      </w:r>
      <w:proofErr w:type="spellStart"/>
      <w:r w:rsidRPr="00C87B5D">
        <w:rPr>
          <w:rFonts w:ascii="Times New Roman" w:hAnsi="Times New Roman" w:cs="Times New Roman"/>
          <w:i/>
          <w:iCs/>
          <w:sz w:val="26"/>
          <w:szCs w:val="26"/>
        </w:rPr>
        <w:t>пластилинографии</w:t>
      </w:r>
      <w:proofErr w:type="spellEnd"/>
      <w:r w:rsidRPr="00C87B5D">
        <w:rPr>
          <w:rFonts w:ascii="Times New Roman" w:hAnsi="Times New Roman" w:cs="Times New Roman"/>
          <w:sz w:val="26"/>
          <w:szCs w:val="26"/>
        </w:rPr>
        <w:t xml:space="preserve">, ребенок покрывает пластилином поверхность листа, скатывает и раскатывает различные формы, что делает руку более послушной. Можно с уверенностью сказать, что </w:t>
      </w:r>
      <w:proofErr w:type="spellStart"/>
      <w:r w:rsidRPr="00C87B5D">
        <w:rPr>
          <w:rFonts w:ascii="Times New Roman" w:hAnsi="Times New Roman" w:cs="Times New Roman"/>
          <w:i/>
          <w:iCs/>
          <w:sz w:val="26"/>
          <w:szCs w:val="26"/>
        </w:rPr>
        <w:t>пластилинография</w:t>
      </w:r>
      <w:proofErr w:type="spellEnd"/>
      <w:r w:rsidRPr="00C87B5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C87B5D">
        <w:rPr>
          <w:rFonts w:ascii="Times New Roman" w:hAnsi="Times New Roman" w:cs="Times New Roman"/>
          <w:sz w:val="26"/>
          <w:szCs w:val="26"/>
        </w:rPr>
        <w:t>готовит руку ребенка к школьному п</w:t>
      </w:r>
      <w:bookmarkStart w:id="0" w:name="_GoBack"/>
      <w:bookmarkEnd w:id="0"/>
      <w:r w:rsidRPr="00C87B5D">
        <w:rPr>
          <w:rFonts w:ascii="Times New Roman" w:hAnsi="Times New Roman" w:cs="Times New Roman"/>
          <w:sz w:val="26"/>
          <w:szCs w:val="26"/>
        </w:rPr>
        <w:t xml:space="preserve">исьму. </w:t>
      </w:r>
    </w:p>
    <w:p w:rsidR="008331EB" w:rsidRDefault="008331EB">
      <w:pPr>
        <w:rPr>
          <w:color w:val="000000"/>
          <w:sz w:val="26"/>
          <w:szCs w:val="26"/>
        </w:rPr>
      </w:pPr>
      <w:r>
        <w:rPr>
          <w:sz w:val="26"/>
          <w:szCs w:val="26"/>
        </w:rPr>
        <w:br w:type="page"/>
      </w:r>
    </w:p>
    <w:p w:rsidR="00C87B5D" w:rsidRPr="00C87B5D" w:rsidRDefault="008331EB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D6EC3C8" wp14:editId="1D59CF56">
            <wp:simplePos x="0" y="0"/>
            <wp:positionH relativeFrom="column">
              <wp:posOffset>0</wp:posOffset>
            </wp:positionH>
            <wp:positionV relativeFrom="paragraph">
              <wp:posOffset>-14605</wp:posOffset>
            </wp:positionV>
            <wp:extent cx="7547610" cy="106775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1EB" w:rsidRDefault="008331EB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331EB" w:rsidRDefault="008331EB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C87B5D" w:rsidRPr="008331EB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8331EB">
        <w:rPr>
          <w:rFonts w:ascii="Times New Roman" w:hAnsi="Times New Roman" w:cs="Times New Roman"/>
          <w:i/>
          <w:iCs/>
          <w:sz w:val="28"/>
          <w:szCs w:val="26"/>
        </w:rPr>
        <w:t>Пластилинография</w:t>
      </w:r>
      <w:proofErr w:type="spellEnd"/>
      <w:r w:rsidRPr="008331EB">
        <w:rPr>
          <w:rFonts w:ascii="Times New Roman" w:hAnsi="Times New Roman" w:cs="Times New Roman"/>
          <w:i/>
          <w:iCs/>
          <w:sz w:val="28"/>
          <w:szCs w:val="26"/>
        </w:rPr>
        <w:t xml:space="preserve"> </w:t>
      </w:r>
      <w:r w:rsidRPr="008331EB">
        <w:rPr>
          <w:rFonts w:ascii="Times New Roman" w:hAnsi="Times New Roman" w:cs="Times New Roman"/>
          <w:sz w:val="28"/>
          <w:szCs w:val="26"/>
        </w:rPr>
        <w:t xml:space="preserve">также развивает детское творчество </w:t>
      </w:r>
      <w:r w:rsidRPr="008331EB">
        <w:rPr>
          <w:rFonts w:ascii="Times New Roman" w:hAnsi="Times New Roman" w:cs="Times New Roman"/>
          <w:i/>
          <w:iCs/>
          <w:sz w:val="28"/>
          <w:szCs w:val="26"/>
        </w:rPr>
        <w:t xml:space="preserve">(в первую очередь изобразительное) </w:t>
      </w:r>
      <w:r w:rsidRPr="008331EB">
        <w:rPr>
          <w:rFonts w:ascii="Times New Roman" w:hAnsi="Times New Roman" w:cs="Times New Roman"/>
          <w:sz w:val="28"/>
          <w:szCs w:val="26"/>
        </w:rPr>
        <w:t xml:space="preserve">– ведь с помощью данной техники можно создать оригинальный, неповторимый образ, обладающий яркой выразительностью. </w:t>
      </w:r>
    </w:p>
    <w:p w:rsidR="00C87B5D" w:rsidRPr="008331EB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331EB">
        <w:rPr>
          <w:rFonts w:ascii="Times New Roman" w:hAnsi="Times New Roman" w:cs="Times New Roman"/>
          <w:sz w:val="28"/>
          <w:szCs w:val="26"/>
        </w:rPr>
        <w:t xml:space="preserve">В старшем возрасте дети готовы создавать более сложные композиции, активно и умело смешивают цвета 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Pr="008331EB">
        <w:rPr>
          <w:rFonts w:ascii="Times New Roman" w:hAnsi="Times New Roman" w:cs="Times New Roman"/>
          <w:sz w:val="28"/>
          <w:szCs w:val="26"/>
        </w:rPr>
        <w:t>примазывания</w:t>
      </w:r>
      <w:proofErr w:type="spellEnd"/>
      <w:r w:rsidRPr="008331EB">
        <w:rPr>
          <w:rFonts w:ascii="Times New Roman" w:hAnsi="Times New Roman" w:cs="Times New Roman"/>
          <w:sz w:val="28"/>
          <w:szCs w:val="26"/>
        </w:rPr>
        <w:t xml:space="preserve">, создают декоративные </w:t>
      </w:r>
      <w:proofErr w:type="spellStart"/>
      <w:r w:rsidRPr="008331EB">
        <w:rPr>
          <w:rFonts w:ascii="Times New Roman" w:hAnsi="Times New Roman" w:cs="Times New Roman"/>
          <w:sz w:val="28"/>
          <w:szCs w:val="26"/>
        </w:rPr>
        <w:t>налепы</w:t>
      </w:r>
      <w:proofErr w:type="spellEnd"/>
      <w:r w:rsidRPr="008331EB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C87B5D" w:rsidRPr="008331EB" w:rsidRDefault="00C87B5D" w:rsidP="008331EB">
      <w:pPr>
        <w:pStyle w:val="Default"/>
        <w:spacing w:line="360" w:lineRule="auto"/>
        <w:ind w:left="156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331EB">
        <w:rPr>
          <w:rFonts w:ascii="Times New Roman" w:hAnsi="Times New Roman" w:cs="Times New Roman"/>
          <w:sz w:val="28"/>
          <w:szCs w:val="26"/>
        </w:rPr>
        <w:t xml:space="preserve">Поэтому работы, которые могут выполнять в этом возрасте дошкольники могут быть сложнее и по замыслу, и по композиции. </w:t>
      </w:r>
      <w:proofErr w:type="gramStart"/>
      <w:r w:rsidRPr="008331EB">
        <w:rPr>
          <w:rFonts w:ascii="Times New Roman" w:hAnsi="Times New Roman" w:cs="Times New Roman"/>
          <w:sz w:val="28"/>
          <w:szCs w:val="26"/>
        </w:rPr>
        <w:t xml:space="preserve">Дети могут изображать целостные объекты (животных, растения, плоды, а могут и создавать жанровые картинки </w:t>
      </w:r>
      <w:r w:rsidRPr="008331EB">
        <w:rPr>
          <w:rFonts w:ascii="Times New Roman" w:hAnsi="Times New Roman" w:cs="Times New Roman"/>
          <w:i/>
          <w:iCs/>
          <w:sz w:val="28"/>
          <w:szCs w:val="26"/>
        </w:rPr>
        <w:t>(в них присутствует действие, несколько героев)</w:t>
      </w:r>
      <w:r w:rsidRPr="008331EB">
        <w:rPr>
          <w:rFonts w:ascii="Times New Roman" w:hAnsi="Times New Roman" w:cs="Times New Roman"/>
          <w:sz w:val="28"/>
          <w:szCs w:val="26"/>
        </w:rPr>
        <w:t>.</w:t>
      </w:r>
      <w:proofErr w:type="gramEnd"/>
      <w:r w:rsidRPr="008331EB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8331EB">
        <w:rPr>
          <w:rFonts w:ascii="Times New Roman" w:hAnsi="Times New Roman" w:cs="Times New Roman"/>
          <w:sz w:val="28"/>
          <w:szCs w:val="26"/>
        </w:rPr>
        <w:t xml:space="preserve">Возможно выполнение коллективных работ (например, </w:t>
      </w:r>
      <w:r w:rsidRPr="008331EB">
        <w:rPr>
          <w:rFonts w:ascii="Times New Roman" w:hAnsi="Times New Roman" w:cs="Times New Roman"/>
          <w:i/>
          <w:iCs/>
          <w:sz w:val="28"/>
          <w:szCs w:val="26"/>
        </w:rPr>
        <w:t>«В зоопарке»</w:t>
      </w:r>
      <w:r w:rsidRPr="008331EB">
        <w:rPr>
          <w:rFonts w:ascii="Times New Roman" w:hAnsi="Times New Roman" w:cs="Times New Roman"/>
          <w:sz w:val="28"/>
          <w:szCs w:val="26"/>
        </w:rPr>
        <w:t>, включение в изображение дополнительных материалов (семян, крупы, блесток, ниток и пр., смешение техник (</w:t>
      </w:r>
      <w:proofErr w:type="spellStart"/>
      <w:r w:rsidRPr="008331EB">
        <w:rPr>
          <w:rFonts w:ascii="Times New Roman" w:hAnsi="Times New Roman" w:cs="Times New Roman"/>
          <w:sz w:val="28"/>
          <w:szCs w:val="26"/>
        </w:rPr>
        <w:t>налепливание</w:t>
      </w:r>
      <w:proofErr w:type="spellEnd"/>
      <w:r w:rsidRPr="008331EB">
        <w:rPr>
          <w:rFonts w:ascii="Times New Roman" w:hAnsi="Times New Roman" w:cs="Times New Roman"/>
          <w:sz w:val="28"/>
          <w:szCs w:val="26"/>
        </w:rPr>
        <w:t xml:space="preserve"> деталей на графическое изображение, например, на фотографии).</w:t>
      </w:r>
      <w:proofErr w:type="gramEnd"/>
      <w:r w:rsidRPr="008331EB">
        <w:rPr>
          <w:rFonts w:ascii="Times New Roman" w:hAnsi="Times New Roman" w:cs="Times New Roman"/>
          <w:sz w:val="28"/>
          <w:szCs w:val="26"/>
        </w:rPr>
        <w:t xml:space="preserve"> Чем старше художник, тем больший арсенал действий с пластилиновым изображением он может совершать: процарапывать поверхность, обрезать стекой </w:t>
      </w:r>
      <w:r w:rsidRPr="008331EB">
        <w:rPr>
          <w:rFonts w:ascii="Times New Roman" w:hAnsi="Times New Roman" w:cs="Times New Roman"/>
          <w:i/>
          <w:iCs/>
          <w:sz w:val="28"/>
          <w:szCs w:val="26"/>
        </w:rPr>
        <w:t>(например, как на фотографии перья у птицы)</w:t>
      </w:r>
      <w:r w:rsidRPr="008331EB">
        <w:rPr>
          <w:rFonts w:ascii="Times New Roman" w:hAnsi="Times New Roman" w:cs="Times New Roman"/>
          <w:sz w:val="28"/>
          <w:szCs w:val="26"/>
        </w:rPr>
        <w:t xml:space="preserve">. </w:t>
      </w:r>
    </w:p>
    <w:p w:rsidR="00681D48" w:rsidRPr="008331EB" w:rsidRDefault="00C87B5D" w:rsidP="008331EB">
      <w:pPr>
        <w:spacing w:line="360" w:lineRule="auto"/>
        <w:ind w:left="1560" w:firstLine="709"/>
        <w:jc w:val="both"/>
      </w:pPr>
      <w:r w:rsidRPr="008331EB">
        <w:rPr>
          <w:sz w:val="28"/>
          <w:szCs w:val="26"/>
        </w:rPr>
        <w:t xml:space="preserve">Таким образом, </w:t>
      </w:r>
      <w:proofErr w:type="spellStart"/>
      <w:r w:rsidRPr="008331EB">
        <w:rPr>
          <w:i/>
          <w:iCs/>
          <w:sz w:val="28"/>
          <w:szCs w:val="26"/>
        </w:rPr>
        <w:t>пластилинография</w:t>
      </w:r>
      <w:proofErr w:type="spellEnd"/>
      <w:r w:rsidRPr="008331EB">
        <w:rPr>
          <w:i/>
          <w:iCs/>
          <w:sz w:val="28"/>
          <w:szCs w:val="26"/>
        </w:rPr>
        <w:t xml:space="preserve"> </w:t>
      </w:r>
      <w:r w:rsidRPr="008331EB">
        <w:rPr>
          <w:sz w:val="28"/>
          <w:szCs w:val="26"/>
        </w:rPr>
        <w:t>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sectPr w:rsidR="00681D48" w:rsidRPr="008331EB" w:rsidSect="008331EB">
      <w:pgSz w:w="11906" w:h="16838"/>
      <w:pgMar w:top="0" w:right="1558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5D"/>
    <w:rsid w:val="00080A24"/>
    <w:rsid w:val="00681D48"/>
    <w:rsid w:val="006C5550"/>
    <w:rsid w:val="008331EB"/>
    <w:rsid w:val="00C87B5D"/>
    <w:rsid w:val="00FA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87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87B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87B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87B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2023-12-11T05:59:00Z</dcterms:created>
  <dcterms:modified xsi:type="dcterms:W3CDTF">2023-12-11T06:18:00Z</dcterms:modified>
</cp:coreProperties>
</file>