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B3" w:rsidRPr="005C1C05" w:rsidRDefault="00795CD3" w:rsidP="00CC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ФОРМИРУЕМ</w:t>
      </w:r>
      <w:r w:rsidRPr="0079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5C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ПРАВИЛЬНЫЙ</w:t>
      </w:r>
      <w:r w:rsidRPr="0079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5C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ЗАХВАТ</w:t>
      </w:r>
      <w:r w:rsidRPr="00795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C69B3" w:rsidRPr="00CC69B3" w:rsidRDefault="00CC69B3" w:rsidP="00CC69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9B3">
        <w:rPr>
          <w:rFonts w:ascii="Times New Roman" w:hAnsi="Times New Roman" w:cs="Times New Roman"/>
          <w:b/>
        </w:rPr>
        <w:t>6 СПОСОБОВ, КАК НАУЧИТЬ РЕБЕНКА ПРАВИЛЬНО ДЕРЖАТЬ РУЧКУ ИЛИ КАРАНДАШ</w:t>
      </w:r>
    </w:p>
    <w:p w:rsidR="00CC69B3" w:rsidRDefault="00795CD3" w:rsidP="00884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9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показывать малышу, как писать буквы, нужно сначала научить его правильно держать в р</w:t>
      </w:r>
      <w:r w:rsid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уке то, чем он будет это делать</w:t>
      </w:r>
      <w:r w:rsidRPr="0079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карандаш, ручку, фломастер. Начинать можно с 2–2,5 лет, когда ребенок уже может фиксировать и запоминать правильное положение руки. Есть несколько простых и эффективных способов, которые позволяют малышу освоить правильное положение пальцев и кисти руки для дальнейшего письма.</w:t>
      </w:r>
    </w:p>
    <w:p w:rsidR="00884A67" w:rsidRDefault="00884A67" w:rsidP="00CC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</w:t>
      </w: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учка – «самоучка».</w:t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 w:rsidR="00795CD3" w:rsidRPr="0079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разработанные насадки на карандаши.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устройство, которое надевается на ручку. Благодаря ему взять ручку неправильно просто невозможно. К тому же можно найти подобные насадки различной расцветки и в форме зверушек. Данные тренажеры можно найти как для правшей, так и для левшей.</w:t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Кстати, для малышей, которые только учатся держать в руках ложечку, есть специальная ложка-</w:t>
      </w:r>
      <w:proofErr w:type="spellStart"/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обучалка</w:t>
      </w:r>
      <w:proofErr w:type="spellEnd"/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благодаря которой ваш ребенок сможет научиться </w:t>
      </w:r>
      <w:proofErr w:type="gramStart"/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 столовые приборы в руку.</w:t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4A67" w:rsidRDefault="00884A67" w:rsidP="00CC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54D18A" wp14:editId="1F750D6F">
            <wp:extent cx="1413164" cy="1413164"/>
            <wp:effectExtent l="0" t="0" r="0" b="0"/>
            <wp:docPr id="13" name="Рисунок 13" descr="https://pp.userapi.com/c635107/v635107896/11f2b/BrUQQfTEg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5107/v635107896/11f2b/BrUQQfTEgz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21" cy="141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16060835" wp14:editId="40F0CA6B">
            <wp:extent cx="1736436" cy="1466410"/>
            <wp:effectExtent l="0" t="0" r="0" b="635"/>
            <wp:docPr id="14" name="Рисунок 14" descr="https://pp.userapi.com/c635107/v635107896/11f32/1PQV7xlfk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5107/v635107896/11f32/1PQV7xlfkx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12" cy="146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B3" w:rsidRPr="00CC69B3" w:rsidRDefault="00CC69B3" w:rsidP="00CC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 помощью салфетки.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 ребенка правильно держать ручку этим способом, понадобятся,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венно, сама ручка и … салфетка. </w:t>
      </w:r>
      <w:r w:rsidRP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Салфетку складываем в несколько раз и зажимаем ее двумя пальцами правой руки – мизинцем и безымянны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остальные пальцы выпрямлены. </w:t>
      </w:r>
      <w:r w:rsidRP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свободными пальцами берем в правую руку ручку и, о чудо, ребенок держит ее правильно!</w:t>
      </w:r>
    </w:p>
    <w:p w:rsidR="00CC69B3" w:rsidRDefault="00CC69B3" w:rsidP="00795CD3">
      <w:pPr>
        <w:spacing w:after="0" w:line="240" w:lineRule="auto"/>
        <w:rPr>
          <w:noProof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 wp14:anchorId="435F2455" wp14:editId="44700B6D">
            <wp:extent cx="1620859" cy="1708728"/>
            <wp:effectExtent l="0" t="0" r="0" b="6350"/>
            <wp:docPr id="10" name="Рисунок 10" descr="https://pp.userapi.com/c635107/v635107896/11f16/gpmKJwxEz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635107/v635107896/11f16/gpmKJwxEz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91" cy="170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67">
        <w:t xml:space="preserve">       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7E1AC9F1" wp14:editId="3E1A7D94">
            <wp:extent cx="1470511" cy="1671782"/>
            <wp:effectExtent l="0" t="0" r="0" b="5080"/>
            <wp:docPr id="11" name="Рисунок 11" descr="https://pp.userapi.com/c635107/v635107896/11f1d/nsik0IqNn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635107/v635107896/11f1d/nsik0IqNn5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26" cy="168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br/>
      </w:r>
    </w:p>
    <w:p w:rsidR="00884A67" w:rsidRDefault="00CC69B3" w:rsidP="0079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</w:t>
      </w: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налогия с дротиком.</w:t>
      </w:r>
      <w:r w:rsidRP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Наверняка, каждый из нас хоть раз в жизни играл в </w:t>
      </w:r>
      <w:proofErr w:type="spellStart"/>
      <w:r w:rsidRP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нужно дротиком попасть в цель. Так вот, чтобы дротик полетел куда надо, его обязательно нужно зажать в руке тремя пальцами. Когда ребенок берет в руку ручку или карандаш, напоминайте ему, что нужно держать ее или его как дротик. </w:t>
      </w:r>
    </w:p>
    <w:p w:rsidR="00884A67" w:rsidRDefault="00CC69B3" w:rsidP="00795CD3">
      <w:pPr>
        <w:spacing w:after="0" w:line="240" w:lineRule="auto"/>
        <w:rPr>
          <w:noProof/>
          <w:lang w:eastAsia="ru-RU"/>
        </w:rPr>
      </w:pPr>
      <w:r w:rsidRPr="00CC6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0A78069" wp14:editId="7E92A908">
            <wp:extent cx="2521528" cy="1060423"/>
            <wp:effectExtent l="0" t="0" r="0" b="6985"/>
            <wp:docPr id="12" name="Рисунок 12" descr="https://pp.userapi.com/c635107/v635107896/11f24/kWds05R6k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635107/v635107896/11f24/kWds05R6kG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038" cy="106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67">
        <w:t xml:space="preserve">       </w:t>
      </w:r>
      <w:r>
        <w:br/>
      </w:r>
      <w:r>
        <w:lastRenderedPageBreak/>
        <w:br/>
      </w:r>
    </w:p>
    <w:p w:rsidR="00884A67" w:rsidRDefault="00884A67" w:rsidP="0088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трехгранных ручек и карандашей</w:t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благодаря своей форме позволяют детским пальцам принять естественное и правильное положение (обхватить карандаш с трех сторон). Если говорить о толщине карандаша, то, чем младше ребенок, тем толще должен быть карандаш. Навык письма только-только начинает формироваться, и удержать тонкий стержень (а тем более манипулировать им!) гораздо сложнее.</w:t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существуют ручки</w:t>
      </w:r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proofErr w:type="spellStart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St</w:t>
      </w:r>
      <w:proofErr w:type="gramStart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bilо</w:t>
      </w:r>
      <w:proofErr w:type="spellEnd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LеftRig</w:t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«подсказкой» для пальцев. </w:t>
      </w:r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Продукция серии </w:t>
      </w:r>
      <w:proofErr w:type="spellStart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St</w:t>
      </w:r>
      <w:proofErr w:type="gramStart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bilо</w:t>
      </w:r>
      <w:proofErr w:type="spellEnd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LеftRight</w:t>
      </w:r>
      <w:proofErr w:type="spellEnd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совместно со специалистами меди</w:t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цины, образования и эргономики. </w:t>
      </w:r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данной серии имеет трёхгранную форму, корпус изготовлен из мягкого материала, вес и длина ручки уменьшены. Также на корпусе ручки расположены углубления определенного размера. Все это обеспечивает правильное положение ручки в руке ребенка, а яркие цвета и веселый дизайн формируют позитивный настрой к учебе.</w:t>
      </w:r>
    </w:p>
    <w:p w:rsidR="00884A67" w:rsidRDefault="00CC69B3" w:rsidP="00884A67">
      <w:pPr>
        <w:spacing w:after="0" w:line="240" w:lineRule="auto"/>
        <w:jc w:val="both"/>
      </w:pP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4A67">
        <w:rPr>
          <w:noProof/>
          <w:lang w:eastAsia="ru-RU"/>
        </w:rPr>
        <w:drawing>
          <wp:inline distT="0" distB="0" distL="0" distR="0" wp14:anchorId="2013868F" wp14:editId="31842E2A">
            <wp:extent cx="2678546" cy="1323748"/>
            <wp:effectExtent l="0" t="0" r="7620" b="0"/>
            <wp:docPr id="15" name="Рисунок 15" descr="https://pp.userapi.com/c635107/v635107896/11f39/n9pnhq1H2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5107/v635107896/11f39/n9pnhq1H2s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81" cy="132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67" w:rsidRDefault="00884A67" w:rsidP="00795CD3">
      <w:pPr>
        <w:spacing w:after="0" w:line="240" w:lineRule="auto"/>
      </w:pPr>
    </w:p>
    <w:p w:rsidR="005C1C05" w:rsidRDefault="00884A67" w:rsidP="005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М</w:t>
      </w:r>
      <w:r w:rsidR="00CC69B3"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етод пинцетного </w:t>
      </w:r>
      <w:r w:rsidR="00CC69B3" w:rsidRPr="00884A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захват</w:t>
      </w:r>
      <w:r w:rsidRPr="0088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взять карандаш или ручку за са</w:t>
      </w:r>
      <w:r w:rsid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мый кончик и поставить на стол. </w:t>
      </w:r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пальчики скользящими движениями спускаются </w:t>
      </w:r>
      <w:proofErr w:type="gramStart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</w:t>
      </w:r>
      <w:proofErr w:type="gramEnd"/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ручка оказывается</w:t>
      </w:r>
      <w:r w:rsid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 в правильном положении. </w:t>
      </w:r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только остается конт</w:t>
      </w:r>
      <w:r w:rsid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ролировать наклон руки ребенка. </w:t>
      </w:r>
      <w:r w:rsidR="00CC69B3"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рекомендую показать ребенку на собственном примере, делая эти действия медленно, затем предложите ребенку повторить за вами.</w:t>
      </w:r>
    </w:p>
    <w:p w:rsidR="005C1C05" w:rsidRDefault="00CC69B3" w:rsidP="005C1C05">
      <w:pPr>
        <w:spacing w:after="0" w:line="240" w:lineRule="auto"/>
        <w:jc w:val="both"/>
      </w:pPr>
      <w:r w:rsidRPr="00884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4A67">
        <w:rPr>
          <w:noProof/>
          <w:lang w:eastAsia="ru-RU"/>
        </w:rPr>
        <w:drawing>
          <wp:inline distT="0" distB="0" distL="0" distR="0" wp14:anchorId="11CC5E9D" wp14:editId="6856769D">
            <wp:extent cx="2066729" cy="1542472"/>
            <wp:effectExtent l="0" t="0" r="0" b="635"/>
            <wp:docPr id="16" name="Рисунок 16" descr="https://pp.userapi.com/c635107/v635107896/11f40/SutVkLToj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635107/v635107896/11f40/SutVkLToj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12" cy="15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67">
        <w:t xml:space="preserve">  </w:t>
      </w:r>
      <w:r w:rsidR="005C1C05">
        <w:t xml:space="preserve">     </w:t>
      </w:r>
      <w:r w:rsidR="00884A67">
        <w:rPr>
          <w:noProof/>
          <w:lang w:eastAsia="ru-RU"/>
        </w:rPr>
        <w:drawing>
          <wp:inline distT="0" distB="0" distL="0" distR="0" wp14:anchorId="1B1C0051" wp14:editId="4360113E">
            <wp:extent cx="2004852" cy="1496291"/>
            <wp:effectExtent l="0" t="0" r="0" b="8890"/>
            <wp:docPr id="18" name="Рисунок 18" descr="https://pp.userapi.com/c635107/v635107896/11f47/PC7NGxLh1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635107/v635107896/11f47/PC7NGxLh1J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3" cy="149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61" w:rsidRPr="00795CD3" w:rsidRDefault="00CC69B3" w:rsidP="005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5C1C05"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</w:t>
      </w:r>
      <w:proofErr w:type="spellStart"/>
      <w:r w:rsidR="005C1C05"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="005C1C05"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«Спокойной ночи, ручка!». </w:t>
      </w:r>
      <w:r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способ приемлем для самых юных писарей. Можно предложить малышу “уложить” ручку или карандашик спать в детскую руку: кладем ручку в кроватку – на средний пальчик, под голову подушечку – указательный, а сверху </w:t>
      </w:r>
      <w:proofErr w:type="spellStart"/>
      <w:r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одеялко</w:t>
      </w:r>
      <w:proofErr w:type="spellEnd"/>
      <w:r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большой пальчик.</w:t>
      </w:r>
      <w:r w:rsid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взрослого в период «научения» – регулярно следить за правильностью </w:t>
      </w:r>
      <w:r w:rsidRPr="005C1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захват</w:t>
      </w:r>
      <w:r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ребёнком письменных принадлежностей. То есть во время рисования нужно следить за правильным положением пальцев. Если Вы заметили, что карандаш снова держится неправильно, остановите рисование и переложите его правильно.</w:t>
      </w:r>
      <w:r w:rsidR="005C1C05"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Стоить помнить, что рисуя, дети обычно очень сильно сжимают карандаш. Пальцы потеют, и рука быстро устает. В этом случае нужно сделать упражнения на расслабление. Пусть ребенку будет интересно учиться рисовать. Подарите ему красивую книжку-раскраску или предложите изобразить сюжет из любимого мультфильма. Если ребенок будет заниматься с удовольствием, то очень скоро добьется первых успехов!</w:t>
      </w:r>
      <w:r w:rsidR="005C1C05"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– помнить, что в дошкольном возрасте ведущим видом деятельности является игра. А значит, результат любого дела зависит от того, в какой форме и даже с каким настроением Вы преподнесете ребенку любые упражнения или занятия.</w:t>
      </w:r>
    </w:p>
    <w:p w:rsidR="00884A67" w:rsidRDefault="00884A67">
      <w:bookmarkStart w:id="0" w:name="_GoBack"/>
      <w:bookmarkEnd w:id="0"/>
    </w:p>
    <w:sectPr w:rsidR="00884A67" w:rsidSect="00884A6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4C"/>
    <w:rsid w:val="00190D4C"/>
    <w:rsid w:val="005C1C05"/>
    <w:rsid w:val="006140E4"/>
    <w:rsid w:val="00795CD3"/>
    <w:rsid w:val="00884A67"/>
    <w:rsid w:val="00951161"/>
    <w:rsid w:val="00C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6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C69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6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C6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2019-06-16T12:11:00Z</dcterms:created>
  <dcterms:modified xsi:type="dcterms:W3CDTF">2019-06-16T12:34:00Z</dcterms:modified>
</cp:coreProperties>
</file>