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89" w:rsidRPr="00ED4AB7" w:rsidRDefault="00673E89" w:rsidP="00146460">
      <w:pPr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673E89" w:rsidRPr="00ED4AB7" w:rsidRDefault="00673E89" w:rsidP="00673E8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D4AB7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«Занимательные словесные и пальчиковые игры для развития речи детей дошкольного возраста»</w:t>
      </w:r>
    </w:p>
    <w:p w:rsidR="00DE5816" w:rsidRPr="00146460" w:rsidRDefault="00673E89" w:rsidP="0014646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D4AB7">
        <w:rPr>
          <w:rFonts w:ascii="Times New Roman" w:hAnsi="Times New Roman" w:cs="Times New Roman"/>
          <w:color w:val="FF0000"/>
          <w:sz w:val="28"/>
          <w:szCs w:val="28"/>
        </w:rPr>
        <w:t>(мастер-класс для родителей)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DE5816">
        <w:rPr>
          <w:rFonts w:ascii="Times New Roman" w:hAnsi="Times New Roman" w:cs="Times New Roman"/>
          <w:sz w:val="28"/>
          <w:szCs w:val="28"/>
        </w:rPr>
        <w:t>укрепление связи семьи и детского сада в целях обеспечения единства в речевом развитии дошкольников, с использованием пальчиковой гимнастики, словесных игр, в работе с детьми.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1) показать важность работы по развитию мелкой моторики у детей дошкольного возраста;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2) поделиться с родителями методами использования пальчиковой гимнастики, словесной игры в жизни ребёнка;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3) способствовать желанию родителей применять полученные знания на практике в домашних условиях.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Pr="00DE5816">
        <w:rPr>
          <w:rFonts w:ascii="Times New Roman" w:hAnsi="Times New Roman" w:cs="Times New Roman"/>
          <w:sz w:val="28"/>
          <w:szCs w:val="28"/>
        </w:rPr>
        <w:t> родители.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2A41">
        <w:rPr>
          <w:rFonts w:ascii="Times New Roman" w:hAnsi="Times New Roman" w:cs="Times New Roman"/>
          <w:b/>
          <w:bCs/>
          <w:sz w:val="28"/>
          <w:szCs w:val="28"/>
        </w:rPr>
        <w:t>Оборудование: </w:t>
      </w:r>
      <w:r w:rsidRPr="003F2A41">
        <w:rPr>
          <w:rFonts w:ascii="Times New Roman" w:hAnsi="Times New Roman" w:cs="Times New Roman"/>
          <w:bCs/>
          <w:sz w:val="28"/>
          <w:szCs w:val="28"/>
        </w:rPr>
        <w:t>ручки, зубочистки, пуговицы, пробки от пластиковых бутылок, прищепки, мяч.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Pr="00DE5816">
        <w:rPr>
          <w:rFonts w:ascii="Times New Roman" w:hAnsi="Times New Roman" w:cs="Times New Roman"/>
          <w:sz w:val="28"/>
          <w:szCs w:val="28"/>
        </w:rPr>
        <w:t> мастер-класс.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b/>
          <w:bCs/>
          <w:sz w:val="28"/>
          <w:szCs w:val="28"/>
        </w:rPr>
        <w:t>Ход мастер-класса:</w:t>
      </w:r>
    </w:p>
    <w:p w:rsidR="00DE5816" w:rsidRPr="00DE5816" w:rsidRDefault="00DE5816" w:rsidP="00146460">
      <w:pPr>
        <w:ind w:left="-567"/>
        <w:contextualSpacing/>
        <w:jc w:val="both"/>
        <w:rPr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- Добрый день, уважаемые родител</w:t>
      </w:r>
      <w:r>
        <w:rPr>
          <w:rFonts w:ascii="Times New Roman" w:hAnsi="Times New Roman" w:cs="Times New Roman"/>
          <w:sz w:val="28"/>
          <w:szCs w:val="28"/>
        </w:rPr>
        <w:t xml:space="preserve">и. Мы </w:t>
      </w:r>
      <w:r w:rsidRPr="00DE5816">
        <w:rPr>
          <w:rFonts w:ascii="Times New Roman" w:hAnsi="Times New Roman" w:cs="Times New Roman"/>
          <w:sz w:val="28"/>
          <w:szCs w:val="28"/>
        </w:rPr>
        <w:t>очень рада вас видеть на мастер-классе </w:t>
      </w:r>
      <w:r w:rsidRPr="00DE5816">
        <w:rPr>
          <w:sz w:val="28"/>
          <w:szCs w:val="28"/>
        </w:rPr>
        <w:t>«Занимательные словесные и пальчиковые игры для развития речи детей дошкольного возраста». Предлагаю Вам встать в круг и поприветствовать друг друга.</w:t>
      </w:r>
    </w:p>
    <w:p w:rsidR="00DE5816" w:rsidRPr="009B6990" w:rsidRDefault="00DE5816" w:rsidP="00146460">
      <w:pPr>
        <w:ind w:left="-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990">
        <w:rPr>
          <w:rFonts w:ascii="Times New Roman" w:hAnsi="Times New Roman" w:cs="Times New Roman"/>
          <w:b/>
          <w:i/>
          <w:iCs/>
          <w:sz w:val="28"/>
          <w:szCs w:val="28"/>
        </w:rPr>
        <w:t>Игра «Ладошки»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- Поднимите все ладошки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И потрите их немножко.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Дружно хлопните раз пять: (хлопают в ладоши)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1,2,3,4,5.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Продолжайте потирать! (потирают руки)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Мой сосед такой хороший!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Я ему пожму ладоши. (пожимают руки с одной стороны)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И другой сосед хороший-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И ему пожму ладоши. (пожимают руки с другой стороны)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Руки вверх поднять пора. (поднимают руки вверх)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Крикнем дружное: Ура! (машут руками)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- Спасибо.</w:t>
      </w:r>
    </w:p>
    <w:p w:rsid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И чтобы сразу включиться в работу предлагаю вам ответить на несколько простых вопросов.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Прошу отвечать громко «Да» или «Нет».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lastRenderedPageBreak/>
        <w:t>– Крикните громко и хором, друзья,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Деток вы любите? Нет или да?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Пришли на собрание, сил совсем нет,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Вам лекции хочется слушать здесь? (Нет.)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Я вас понимаю. Как быть, господа?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Проблемы детей решать нужно нам? (Да.)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Дайте мне тогда ответ: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Помочь откажетесь мне? (Нет.)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Последнее спрошу вас я: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Активными все будем? (Да)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b/>
          <w:bCs/>
          <w:sz w:val="28"/>
          <w:szCs w:val="28"/>
        </w:rPr>
        <w:t>Теоретическая часть:</w:t>
      </w:r>
    </w:p>
    <w:p w:rsidR="009B6990" w:rsidRDefault="009B6990" w:rsidP="00146460">
      <w:pPr>
        <w:ind w:left="-567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 </w:t>
      </w:r>
      <w:r w:rsidRPr="009B6990">
        <w:rPr>
          <w:rFonts w:ascii="Times New Roman" w:hAnsi="Times New Roman" w:cs="Times New Roman"/>
          <w:i/>
          <w:iCs/>
          <w:sz w:val="28"/>
          <w:szCs w:val="28"/>
        </w:rPr>
        <w:t>«Дети охотно всегда чем-нибудь занимаются.</w:t>
      </w:r>
    </w:p>
    <w:p w:rsidR="009B6990" w:rsidRDefault="009B6990" w:rsidP="00146460">
      <w:pPr>
        <w:ind w:left="-567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B6990">
        <w:rPr>
          <w:rFonts w:ascii="Times New Roman" w:hAnsi="Times New Roman" w:cs="Times New Roman"/>
          <w:i/>
          <w:iCs/>
          <w:sz w:val="28"/>
          <w:szCs w:val="28"/>
        </w:rPr>
        <w:t>Это весьма полезно, а потому не только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:rsidR="009B6990" w:rsidRDefault="009B6990" w:rsidP="00146460">
      <w:pPr>
        <w:ind w:left="-567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</w:t>
      </w:r>
      <w:r w:rsidRPr="009B6990">
        <w:rPr>
          <w:rFonts w:ascii="Times New Roman" w:hAnsi="Times New Roman" w:cs="Times New Roman"/>
          <w:i/>
          <w:iCs/>
          <w:sz w:val="28"/>
          <w:szCs w:val="28"/>
        </w:rPr>
        <w:t xml:space="preserve">не следует этому мешать, но нужно принимать </w:t>
      </w:r>
    </w:p>
    <w:p w:rsidR="009B6990" w:rsidRDefault="009B6990" w:rsidP="00146460">
      <w:pPr>
        <w:ind w:left="-567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</w:t>
      </w:r>
      <w:r w:rsidRPr="009B6990">
        <w:rPr>
          <w:rFonts w:ascii="Times New Roman" w:hAnsi="Times New Roman" w:cs="Times New Roman"/>
          <w:i/>
          <w:iCs/>
          <w:sz w:val="28"/>
          <w:szCs w:val="28"/>
        </w:rPr>
        <w:t>меры к тому, чтобы всегда у них было что делать».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9B6990" w:rsidRPr="009B6990" w:rsidRDefault="009B6990" w:rsidP="00146460">
      <w:pPr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              </w:t>
      </w:r>
      <w:r w:rsidRPr="009B6990">
        <w:rPr>
          <w:rFonts w:ascii="Times New Roman" w:hAnsi="Times New Roman" w:cs="Times New Roman"/>
          <w:i/>
          <w:iCs/>
          <w:sz w:val="28"/>
          <w:szCs w:val="28"/>
        </w:rPr>
        <w:t>Ян Коменский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6990">
        <w:rPr>
          <w:rFonts w:ascii="Times New Roman" w:hAnsi="Times New Roman" w:cs="Times New Roman"/>
          <w:sz w:val="28"/>
          <w:szCs w:val="28"/>
        </w:rPr>
        <w:t xml:space="preserve">Игра – это не просто развлечение, это творческий, вдохновенный труд ребёнка, это его жизнь. В процессе игры ребёнок знакомится с окружающим миром, познает самого себя, своё место в этом мире. Играя, малыш накапливает знания, общается, развивает мышление, воображение и речь.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9B6990">
        <w:rPr>
          <w:rFonts w:ascii="Times New Roman" w:hAnsi="Times New Roman" w:cs="Times New Roman"/>
          <w:sz w:val="28"/>
          <w:szCs w:val="28"/>
        </w:rPr>
        <w:t>Джанни</w:t>
      </w:r>
      <w:proofErr w:type="spellEnd"/>
      <w:r w:rsidRPr="009B6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990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9B6990">
        <w:rPr>
          <w:rFonts w:ascii="Times New Roman" w:hAnsi="Times New Roman" w:cs="Times New Roman"/>
          <w:sz w:val="28"/>
          <w:szCs w:val="28"/>
        </w:rPr>
        <w:t xml:space="preserve"> утверждал, что «именно в игре ребёнок свободно владеет речью, говорит то, что думает, а не то, что надо. В игре нет схем и правильных образцов, ничто не сковывает ребёнка. Не поучать и обучать, а играть с ним, фантазировать, сочинять, придумывать – вот что необходимо ребёнку».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6990">
        <w:rPr>
          <w:rFonts w:ascii="Times New Roman" w:hAnsi="Times New Roman" w:cs="Times New Roman"/>
          <w:sz w:val="28"/>
          <w:szCs w:val="28"/>
        </w:rPr>
        <w:t>«Ну, поиграй со мной!», как часто мы слышим эту просьбу от своих детей. И сколько радости мы видим в их глазах, когда преодолевая усталость и откладывая домашние дела, мы соглашаемся хоть на несколько минут побыть пассажиром, учеником или покупателем.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6990">
        <w:rPr>
          <w:rFonts w:ascii="Times New Roman" w:hAnsi="Times New Roman" w:cs="Times New Roman"/>
          <w:sz w:val="28"/>
          <w:szCs w:val="28"/>
        </w:rPr>
        <w:t>Как правило, играя с ребенком, мы следуем его желаниям – он сам назначает роли, рассказывает нам что делать, а мы, если уж решили доставить ему удовольствие, послушно выполняем его требования.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6990">
        <w:rPr>
          <w:rFonts w:ascii="Times New Roman" w:hAnsi="Times New Roman" w:cs="Times New Roman"/>
          <w:sz w:val="28"/>
          <w:szCs w:val="28"/>
        </w:rPr>
        <w:t>Каждая игра – это общение ребенка с взрослым, со сверстниками; это школа сотрудничества, в которой он учится радоваться успехам других детей и стойко переносить неудачи. Доброжелательность, поддержка, радостная обстановка, выдумки и фантазии - только в этом случае наши игры будут полезны для развития ребенка.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6990">
        <w:rPr>
          <w:rFonts w:ascii="Times New Roman" w:hAnsi="Times New Roman" w:cs="Times New Roman"/>
          <w:sz w:val="28"/>
          <w:szCs w:val="28"/>
        </w:rPr>
        <w:t>Одним из эффективных и результативных способов формирования познавательно-речевой активности у детей дошкольного возраста является пальчиковая игра.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6990">
        <w:rPr>
          <w:rFonts w:ascii="Times New Roman" w:hAnsi="Times New Roman" w:cs="Times New Roman"/>
          <w:sz w:val="28"/>
          <w:szCs w:val="28"/>
        </w:rPr>
        <w:t xml:space="preserve">Словесная речь ребенка начинается, когда движения его пальчиков достигают достаточной точности. Известный педагог В.А. Сухомлинский писал: «Ум </w:t>
      </w:r>
      <w:r w:rsidRPr="009B6990">
        <w:rPr>
          <w:rFonts w:ascii="Times New Roman" w:hAnsi="Times New Roman" w:cs="Times New Roman"/>
          <w:sz w:val="28"/>
          <w:szCs w:val="28"/>
        </w:rPr>
        <w:lastRenderedPageBreak/>
        <w:t>ребенка находится на кончиках его пальцев».  Важным фактором для развития речи является то, что в пальчиковых играх все подражательные действия сопровождаются стихами. Стихи привлекают внимание дошкольников и легко запоминаются. Игры с пальчиками - это не только стимул для развития речи и мелкой моторики, но и один из вариантов радостного общения.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6990">
        <w:rPr>
          <w:rFonts w:ascii="Times New Roman" w:hAnsi="Times New Roman" w:cs="Times New Roman"/>
          <w:sz w:val="28"/>
          <w:szCs w:val="28"/>
        </w:rPr>
        <w:t>Кроме того, пальчиковые игры сами по себе дарят нашим детям здоровье, так как при этом происходит воздействие на кожные покровы кистей рук, где находится множество точек, связанных с теми или иными органами.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Обучая маленьких детей в процессе игры, мы стремимся к тому, чтобы радость от игровой деятельности перешла в радость учения.</w:t>
      </w:r>
    </w:p>
    <w:p w:rsidR="009B6990" w:rsidRPr="009B6990" w:rsidRDefault="009B6990" w:rsidP="00146460">
      <w:pPr>
        <w:ind w:left="-567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6990">
        <w:rPr>
          <w:b/>
          <w:bCs/>
          <w:sz w:val="28"/>
          <w:szCs w:val="28"/>
        </w:rPr>
        <w:t>Практическая часть: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9B6990">
        <w:rPr>
          <w:rFonts w:ascii="Times New Roman" w:hAnsi="Times New Roman" w:cs="Times New Roman"/>
          <w:sz w:val="28"/>
          <w:szCs w:val="28"/>
        </w:rPr>
        <w:t>А сейча</w:t>
      </w:r>
      <w:r>
        <w:rPr>
          <w:rFonts w:ascii="Times New Roman" w:hAnsi="Times New Roman" w:cs="Times New Roman"/>
          <w:sz w:val="28"/>
          <w:szCs w:val="28"/>
        </w:rPr>
        <w:t>с, уважаемые родители, предлагаем</w:t>
      </w:r>
      <w:r w:rsidRPr="009B6990">
        <w:rPr>
          <w:rFonts w:ascii="Times New Roman" w:hAnsi="Times New Roman" w:cs="Times New Roman"/>
          <w:sz w:val="28"/>
          <w:szCs w:val="28"/>
        </w:rPr>
        <w:t xml:space="preserve"> Вашему вниманию несколько игр и упражнений на развитие речи и мелкой моторики, которыми можно заниматься не только в детском саду, но и дома.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Для начала мы подготовим наши ручки, разотрем ладони.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i/>
          <w:iCs/>
          <w:sz w:val="28"/>
          <w:szCs w:val="28"/>
        </w:rPr>
        <w:t>Игра «Ручки греем» </w:t>
      </w:r>
      <w:r w:rsidRPr="009B6990">
        <w:rPr>
          <w:rFonts w:ascii="Times New Roman" w:hAnsi="Times New Roman" w:cs="Times New Roman"/>
          <w:sz w:val="28"/>
          <w:szCs w:val="28"/>
        </w:rPr>
        <w:t>(упражнение выполняется по внешней стороне ладони).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- Очень холодно зимой,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Мерзнут ручки: ой, ой, ой!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Надо ручки нам погреть,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Посильнее растереть.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«Добываем огонь» - энергично растираем ладони друг о друга, чтобы стало горячо.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- Добываем мы огонь,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Взяли палочку в ладонь.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Сильно палочку покрутим –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И огонь себе добудем.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«Стряпаем» - имитируем скатывание колобков, по 4 раза влево и вправо.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- Раскатаем колобок,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Колобок – румяный бок.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Будем сильно тесто мять,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Будем маме помогать.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Растирание пальцев – руку сжать в кулак, затем резко разжать – 5 раз.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- Крепко пальчики сожмем,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После резко разожмем.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Вот мы и разогрели наши руки, а теперь сделаем массаж пальчиков.</w:t>
      </w:r>
    </w:p>
    <w:p w:rsid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Игра </w:t>
      </w:r>
      <w:r w:rsidRPr="009B6990">
        <w:rPr>
          <w:rFonts w:ascii="Times New Roman" w:hAnsi="Times New Roman" w:cs="Times New Roman"/>
          <w:i/>
          <w:iCs/>
          <w:sz w:val="28"/>
          <w:szCs w:val="28"/>
        </w:rPr>
        <w:t>«Гусь»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Где ладошка?  Тут? Тут! (показывают правую ладошку)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На ладошке пруд? Пруд! (гладят левой ладонью правую)</w:t>
      </w:r>
    </w:p>
    <w:p w:rsidR="009B6990" w:rsidRPr="009B6990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Палец большой- </w:t>
      </w:r>
      <w:r w:rsidR="009B6990" w:rsidRPr="009B6990">
        <w:rPr>
          <w:rFonts w:ascii="Times New Roman" w:hAnsi="Times New Roman" w:cs="Times New Roman"/>
          <w:sz w:val="28"/>
          <w:szCs w:val="28"/>
        </w:rPr>
        <w:t>(поочередно массируют каждый палец)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Это гусь молодой,          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lastRenderedPageBreak/>
        <w:t>Указательный-поймал,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Средний-гуся ощипал,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Безымянный-суп варил,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А мизинец-печь топил.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Полетел гусь в рот, (машут кистями, двумя ладонями прикасаются ко рту)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А оттуда в живот. (потом к животу)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Вот! (вытягивают ладошки вперед)</w:t>
      </w:r>
    </w:p>
    <w:p w:rsid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Пальчиковая гимнастика решает множество задач в развитии ребенка:</w:t>
      </w:r>
    </w:p>
    <w:p w:rsidR="009B6990" w:rsidRPr="009B6990" w:rsidRDefault="009B6990" w:rsidP="00146460">
      <w:pPr>
        <w:numPr>
          <w:ilvl w:val="0"/>
          <w:numId w:val="1"/>
        </w:num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развивает навыки мелкой моторики;</w:t>
      </w:r>
    </w:p>
    <w:p w:rsidR="009B6990" w:rsidRPr="009B6990" w:rsidRDefault="009B6990" w:rsidP="00146460">
      <w:pPr>
        <w:numPr>
          <w:ilvl w:val="0"/>
          <w:numId w:val="1"/>
        </w:num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способствует развитию речи;</w:t>
      </w:r>
    </w:p>
    <w:p w:rsidR="009B6990" w:rsidRPr="009B6990" w:rsidRDefault="009B6990" w:rsidP="00146460">
      <w:pPr>
        <w:numPr>
          <w:ilvl w:val="0"/>
          <w:numId w:val="1"/>
        </w:num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активизирует работу головного мозга;</w:t>
      </w:r>
    </w:p>
    <w:p w:rsidR="009B6990" w:rsidRPr="009B6990" w:rsidRDefault="009B6990" w:rsidP="00146460">
      <w:pPr>
        <w:numPr>
          <w:ilvl w:val="0"/>
          <w:numId w:val="1"/>
        </w:num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развивает образное мышление, память, внимание, воображение и снимает тревожность.</w:t>
      </w:r>
    </w:p>
    <w:p w:rsid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A41">
        <w:rPr>
          <w:rFonts w:ascii="Times New Roman" w:hAnsi="Times New Roman" w:cs="Times New Roman"/>
          <w:b/>
          <w:i/>
          <w:iCs/>
          <w:sz w:val="28"/>
          <w:szCs w:val="28"/>
        </w:rPr>
        <w:t>Пальчиковая гимнастика:</w:t>
      </w:r>
    </w:p>
    <w:p w:rsidR="003F2A41" w:rsidRPr="003F2A41" w:rsidRDefault="003F2A41" w:rsidP="00146460">
      <w:pPr>
        <w:numPr>
          <w:ilvl w:val="0"/>
          <w:numId w:val="2"/>
        </w:num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i/>
          <w:iCs/>
          <w:sz w:val="28"/>
          <w:szCs w:val="28"/>
        </w:rPr>
        <w:t>«Этот пальчик»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Этот пальчик хочет спать, (загибание пальцев, начиная с мизинца)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Этот пальчик - прыг в кровать,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Этот пальчик прикорнул,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Этот пальчик уж уснул,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Этот пальчик – спит давно. (Большой палец уже загнут)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Тише, тише не шумите,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Наши пальцы не будите.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Встали пальчики! Ура!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В детский сад идти пора! (Растопырить пальцы и пошевелить ими)</w:t>
      </w:r>
    </w:p>
    <w:p w:rsid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i/>
          <w:iCs/>
          <w:sz w:val="28"/>
          <w:szCs w:val="28"/>
        </w:rPr>
        <w:t>2) «Две сороконожки»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Две сороконожки бежали по дорожке (две ладошки рядом шевелят пальцами).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Бежали – бежали, 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Друг друга повстречали. (две ладошки замерли) 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Так друг друга обнимали, 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Так друг друга обнимали, 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Так друг друга обнимали, (пальцы левой и правой рук обнимают друг друга) 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Что мы их едва разняли. (руки в замке рассоединяются)</w:t>
      </w:r>
    </w:p>
    <w:p w:rsid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i/>
          <w:iCs/>
          <w:sz w:val="28"/>
          <w:szCs w:val="28"/>
        </w:rPr>
        <w:t>3)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F2A41">
        <w:rPr>
          <w:rFonts w:ascii="Times New Roman" w:hAnsi="Times New Roman" w:cs="Times New Roman"/>
          <w:i/>
          <w:iCs/>
          <w:sz w:val="28"/>
          <w:szCs w:val="28"/>
        </w:rPr>
        <w:t>Гимнастика с учебными предметами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i/>
          <w:iCs/>
          <w:sz w:val="28"/>
          <w:szCs w:val="28"/>
        </w:rPr>
        <w:t>(Положить руку на средний палец правой руки, большим пальцем прижать руку, указательным начать покачивать ее)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Мы ручку правильно берем,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Кладем на средний палец,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Теперь большим его прижмем,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lastRenderedPageBreak/>
        <w:t>А указательным ведем,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Чтобы она качалась.</w:t>
      </w:r>
    </w:p>
    <w:p w:rsid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i/>
          <w:iCs/>
          <w:sz w:val="28"/>
          <w:szCs w:val="28"/>
        </w:rPr>
        <w:t>Игра «Пирамидка из пуговиц»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(Игра способствует развитию мелкой моторики, навыков классификации)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Инвентарь: зубочистки, пуговицы.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Содержание: Закрепить зубочистку в вертикальном положении (можно воткнуть ее в брусок пластилина). Необходимо нанизать на нее пуговицы. Задания можно четко формулировать, например, попросить использовать только красные пуговицы, только мелкие пуговицы, нанизывать пуговицы одного размера или, начиная с самой большой, - в порядке уменьшения диаметра и так далее.</w:t>
      </w:r>
    </w:p>
    <w:p w:rsid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i/>
          <w:iCs/>
          <w:sz w:val="28"/>
          <w:szCs w:val="28"/>
        </w:rPr>
        <w:t>Игры с пробками от бутылок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Две пробки от пластиковых бутылок клад</w:t>
      </w:r>
      <w:r>
        <w:rPr>
          <w:rFonts w:ascii="Times New Roman" w:hAnsi="Times New Roman" w:cs="Times New Roman"/>
          <w:sz w:val="28"/>
          <w:szCs w:val="28"/>
        </w:rPr>
        <w:t xml:space="preserve">ем на столе резьбой вверх. Это </w:t>
      </w:r>
      <w:r w:rsidRPr="003F2A41">
        <w:rPr>
          <w:rFonts w:ascii="Times New Roman" w:hAnsi="Times New Roman" w:cs="Times New Roman"/>
          <w:sz w:val="28"/>
          <w:szCs w:val="28"/>
        </w:rPr>
        <w:t>«лыжи». Указательный и средний пальцы встают в них, как ноги. Двигаемся на «лыжах», делая по шагу на каждый ударный слог: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- Мы едем на лыжах, мы мчимся с горы,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Мы любим забавы холодной зимы.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Задание можно усложнить, попробовав проделать то же самое двумя руками одновременно.</w:t>
      </w:r>
    </w:p>
    <w:p w:rsid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i/>
          <w:iCs/>
          <w:sz w:val="28"/>
          <w:szCs w:val="28"/>
        </w:rPr>
        <w:t>Игры с прищепками</w:t>
      </w:r>
      <w:r w:rsidRPr="003F2A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3F2A41">
        <w:rPr>
          <w:rFonts w:ascii="Times New Roman" w:hAnsi="Times New Roman" w:cs="Times New Roman"/>
          <w:i/>
          <w:iCs/>
          <w:sz w:val="28"/>
          <w:szCs w:val="28"/>
        </w:rPr>
        <w:t>(упражнение с речевым сопровождением)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 Бельевой прищепкой поочерёдно «кусаем» ногтевые фаланги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(от указательного к мизинцу и обратно) на ударные слоги стиха: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Сильно кусает котёнок-глупыш,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Он думает, это не палец, а мышь. (Смена рук)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Но я же играю с тобою, малыш,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А будешь кусаться, скажу тебе: «Кыш!».</w:t>
      </w:r>
    </w:p>
    <w:p w:rsid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i/>
          <w:iCs/>
          <w:sz w:val="28"/>
          <w:szCs w:val="28"/>
        </w:rPr>
        <w:t>Игра «Где это?»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Цель: способствовать развитию речи, усвоению грамматических основ языка.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Ход игры: Кидая мяч ребенку, задаем вопросы: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Где растут ветки? (На дереве).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Где растут деревья? (В лесу).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Где растут листья? (На ветке).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Где живут рыбы? (В реке)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Где стоит стул? (В комнате)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Где стоит ваза? (На столе)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Где лежит ковер? (На полу)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Где стоит светофор? (На перекрестке)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lastRenderedPageBreak/>
        <w:t>Где сидит шофер? (В кабине)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Где летит самолет? (В небе).</w:t>
      </w:r>
    </w:p>
    <w:p w:rsid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i/>
          <w:iCs/>
          <w:sz w:val="28"/>
          <w:szCs w:val="28"/>
        </w:rPr>
        <w:t>Игра «Путаница»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Цель</w:t>
      </w:r>
      <w:r w:rsidRPr="003F2A4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F2A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3F2A41">
        <w:rPr>
          <w:rFonts w:ascii="Times New Roman" w:hAnsi="Times New Roman" w:cs="Times New Roman"/>
          <w:sz w:val="28"/>
          <w:szCs w:val="28"/>
        </w:rPr>
        <w:t>научить детей подбирать по смыслу слова в предложении, убирать лишнее слово и подбирать на его место другое слово.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Ход игры: Помогите найти лишнее слово в предложении, убрать его, а на его место поставить другое слово.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Например: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Падает пушистый </w:t>
      </w:r>
      <w:r w:rsidRPr="003F2A41">
        <w:rPr>
          <w:rFonts w:ascii="Times New Roman" w:hAnsi="Times New Roman" w:cs="Times New Roman"/>
          <w:sz w:val="28"/>
          <w:szCs w:val="28"/>
          <w:u w:val="single"/>
        </w:rPr>
        <w:t>крокодил. (</w:t>
      </w:r>
      <w:r w:rsidRPr="003F2A41">
        <w:rPr>
          <w:rFonts w:ascii="Times New Roman" w:hAnsi="Times New Roman" w:cs="Times New Roman"/>
          <w:sz w:val="28"/>
          <w:szCs w:val="28"/>
        </w:rPr>
        <w:t>снег)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Висит зеленая</w:t>
      </w:r>
      <w:r w:rsidRPr="003F2A41">
        <w:rPr>
          <w:rFonts w:ascii="Times New Roman" w:hAnsi="Times New Roman" w:cs="Times New Roman"/>
          <w:sz w:val="28"/>
          <w:szCs w:val="28"/>
          <w:u w:val="single"/>
        </w:rPr>
        <w:t> собака.</w:t>
      </w:r>
      <w:r w:rsidRPr="003F2A41">
        <w:rPr>
          <w:rFonts w:ascii="Times New Roman" w:hAnsi="Times New Roman" w:cs="Times New Roman"/>
          <w:sz w:val="28"/>
          <w:szCs w:val="28"/>
        </w:rPr>
        <w:t> (</w:t>
      </w:r>
      <w:proofErr w:type="spellStart"/>
      <w:proofErr w:type="gramStart"/>
      <w:r w:rsidRPr="003F2A41">
        <w:rPr>
          <w:rFonts w:ascii="Times New Roman" w:hAnsi="Times New Roman" w:cs="Times New Roman"/>
          <w:sz w:val="28"/>
          <w:szCs w:val="28"/>
        </w:rPr>
        <w:t>слива,груша</w:t>
      </w:r>
      <w:proofErr w:type="spellEnd"/>
      <w:proofErr w:type="gramEnd"/>
      <w:r w:rsidRPr="003F2A41">
        <w:rPr>
          <w:rFonts w:ascii="Times New Roman" w:hAnsi="Times New Roman" w:cs="Times New Roman"/>
          <w:sz w:val="28"/>
          <w:szCs w:val="28"/>
        </w:rPr>
        <w:t>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  <w:u w:val="single"/>
        </w:rPr>
        <w:t>Самолет</w:t>
      </w:r>
      <w:r w:rsidRPr="003F2A41">
        <w:rPr>
          <w:rFonts w:ascii="Times New Roman" w:hAnsi="Times New Roman" w:cs="Times New Roman"/>
          <w:sz w:val="28"/>
          <w:szCs w:val="28"/>
        </w:rPr>
        <w:t> ползет по рельсам. (поезд)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Мальчик ест </w:t>
      </w:r>
      <w:r w:rsidRPr="003F2A41">
        <w:rPr>
          <w:rFonts w:ascii="Times New Roman" w:hAnsi="Times New Roman" w:cs="Times New Roman"/>
          <w:sz w:val="28"/>
          <w:szCs w:val="28"/>
          <w:u w:val="single"/>
        </w:rPr>
        <w:t>скакалку. (</w:t>
      </w:r>
      <w:r w:rsidRPr="003F2A41">
        <w:rPr>
          <w:rFonts w:ascii="Times New Roman" w:hAnsi="Times New Roman" w:cs="Times New Roman"/>
          <w:sz w:val="28"/>
          <w:szCs w:val="28"/>
        </w:rPr>
        <w:t>конфету)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Летит воздушный </w:t>
      </w:r>
      <w:r w:rsidRPr="003F2A41">
        <w:rPr>
          <w:rFonts w:ascii="Times New Roman" w:hAnsi="Times New Roman" w:cs="Times New Roman"/>
          <w:sz w:val="28"/>
          <w:szCs w:val="28"/>
          <w:u w:val="single"/>
        </w:rPr>
        <w:t>диван. (</w:t>
      </w:r>
      <w:r w:rsidRPr="003F2A41">
        <w:rPr>
          <w:rFonts w:ascii="Times New Roman" w:hAnsi="Times New Roman" w:cs="Times New Roman"/>
          <w:sz w:val="28"/>
          <w:szCs w:val="28"/>
        </w:rPr>
        <w:t>шар)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Рычит лохматый </w:t>
      </w:r>
      <w:r w:rsidRPr="003F2A41">
        <w:rPr>
          <w:rFonts w:ascii="Times New Roman" w:hAnsi="Times New Roman" w:cs="Times New Roman"/>
          <w:sz w:val="28"/>
          <w:szCs w:val="28"/>
          <w:u w:val="single"/>
        </w:rPr>
        <w:t>слон. (</w:t>
      </w:r>
      <w:r w:rsidRPr="003F2A41">
        <w:rPr>
          <w:rFonts w:ascii="Times New Roman" w:hAnsi="Times New Roman" w:cs="Times New Roman"/>
          <w:sz w:val="28"/>
          <w:szCs w:val="28"/>
        </w:rPr>
        <w:t>пес)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Смотрю в прозрачное </w:t>
      </w:r>
      <w:r w:rsidRPr="003F2A41">
        <w:rPr>
          <w:rFonts w:ascii="Times New Roman" w:hAnsi="Times New Roman" w:cs="Times New Roman"/>
          <w:sz w:val="28"/>
          <w:szCs w:val="28"/>
          <w:u w:val="single"/>
        </w:rPr>
        <w:t>дерево. (</w:t>
      </w:r>
      <w:r w:rsidRPr="003F2A41">
        <w:rPr>
          <w:rFonts w:ascii="Times New Roman" w:hAnsi="Times New Roman" w:cs="Times New Roman"/>
          <w:sz w:val="28"/>
          <w:szCs w:val="28"/>
        </w:rPr>
        <w:t>стекло)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Дверь открывают </w:t>
      </w:r>
      <w:r w:rsidRPr="003F2A41">
        <w:rPr>
          <w:rFonts w:ascii="Times New Roman" w:hAnsi="Times New Roman" w:cs="Times New Roman"/>
          <w:sz w:val="28"/>
          <w:szCs w:val="28"/>
          <w:u w:val="single"/>
        </w:rPr>
        <w:t>вилкой.</w:t>
      </w:r>
      <w:r w:rsidRPr="003F2A41">
        <w:rPr>
          <w:rFonts w:ascii="Times New Roman" w:hAnsi="Times New Roman" w:cs="Times New Roman"/>
          <w:sz w:val="28"/>
          <w:szCs w:val="28"/>
        </w:rPr>
        <w:t> (ключом)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Бабушка связала мягкие </w:t>
      </w:r>
      <w:r w:rsidRPr="003F2A41">
        <w:rPr>
          <w:rFonts w:ascii="Times New Roman" w:hAnsi="Times New Roman" w:cs="Times New Roman"/>
          <w:sz w:val="28"/>
          <w:szCs w:val="28"/>
          <w:u w:val="single"/>
        </w:rPr>
        <w:t>подушки. (</w:t>
      </w:r>
      <w:r w:rsidRPr="003F2A41">
        <w:rPr>
          <w:rFonts w:ascii="Times New Roman" w:hAnsi="Times New Roman" w:cs="Times New Roman"/>
          <w:sz w:val="28"/>
          <w:szCs w:val="28"/>
        </w:rPr>
        <w:t>варежки)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Мама сварила вкусный </w:t>
      </w:r>
      <w:r w:rsidRPr="003F2A41">
        <w:rPr>
          <w:rFonts w:ascii="Times New Roman" w:hAnsi="Times New Roman" w:cs="Times New Roman"/>
          <w:sz w:val="28"/>
          <w:szCs w:val="28"/>
          <w:u w:val="single"/>
        </w:rPr>
        <w:t>стол. (</w:t>
      </w:r>
      <w:r w:rsidRPr="003F2A41">
        <w:rPr>
          <w:rFonts w:ascii="Times New Roman" w:hAnsi="Times New Roman" w:cs="Times New Roman"/>
          <w:sz w:val="28"/>
          <w:szCs w:val="28"/>
        </w:rPr>
        <w:t>суп)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Уважаемые родители! Каждый ребёнок индивидуален, поэтому временных ограничителей для проведения игры нет. Но важно помнить, что малыш может заниматься одной деятельностью не более 10 минут и поэтому требовать от него сосредоточенности на игре в течение более длительного времени просто не имеет смысла: это не принесет пользы ни малышу, ни его родителям. Поэтому главное вовремя переключить внимание ребенка на что – то новое и интересное.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b/>
          <w:bCs/>
          <w:sz w:val="28"/>
          <w:szCs w:val="28"/>
        </w:rPr>
        <w:t>Рекомендация родителям: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- Родителям стоит запомнить три правила, действующие при организации игр:</w:t>
      </w:r>
    </w:p>
    <w:p w:rsidR="003F2A41" w:rsidRPr="003F2A41" w:rsidRDefault="003F2A41" w:rsidP="00146460">
      <w:pPr>
        <w:numPr>
          <w:ilvl w:val="0"/>
          <w:numId w:val="3"/>
        </w:num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Игра не должна строиться на принуждении.</w:t>
      </w:r>
    </w:p>
    <w:p w:rsidR="003F2A41" w:rsidRPr="003F2A41" w:rsidRDefault="003F2A41" w:rsidP="00146460">
      <w:pPr>
        <w:numPr>
          <w:ilvl w:val="0"/>
          <w:numId w:val="3"/>
        </w:num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Игра - творческий процесс, не надо «загонять» ребёнка в жёсткие рамки.</w:t>
      </w:r>
    </w:p>
    <w:p w:rsidR="003F2A41" w:rsidRPr="003F2A41" w:rsidRDefault="003F2A41" w:rsidP="00146460">
      <w:pPr>
        <w:numPr>
          <w:ilvl w:val="0"/>
          <w:numId w:val="3"/>
        </w:num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Старайтесь, чтобы игра имела развитие.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Таким образом, очень важно использовать пальчиковые и словесные игры во всех видах деятельности, так как они дают положительный результат в развитии речи детей дошкольного возраста, а также являются одним из способов помочь дошкольнику быстрее освоиться в окружающем мире, подготовиться к следующему возрастному этапу – младшему школьному возрасту.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6460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Наша встреча подошла к концу. Я хочу поблагодарить вас за работу. Спасибо за внимание!</w:t>
      </w:r>
    </w:p>
    <w:p w:rsidR="003F2A41" w:rsidRPr="003F2A41" w:rsidRDefault="003F2A41" w:rsidP="003F2A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2A41" w:rsidRPr="003F2A41" w:rsidRDefault="003F2A41" w:rsidP="003F2A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7B75" w:rsidRPr="00DE5816" w:rsidRDefault="00447B75" w:rsidP="00DE58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47B75" w:rsidRPr="00DE5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0D12"/>
    <w:multiLevelType w:val="multilevel"/>
    <w:tmpl w:val="1B40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464402"/>
    <w:multiLevelType w:val="multilevel"/>
    <w:tmpl w:val="9780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5A67A1"/>
    <w:multiLevelType w:val="multilevel"/>
    <w:tmpl w:val="CC90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F67FF2"/>
    <w:multiLevelType w:val="multilevel"/>
    <w:tmpl w:val="905CC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16"/>
    <w:rsid w:val="00146460"/>
    <w:rsid w:val="002079C2"/>
    <w:rsid w:val="00221587"/>
    <w:rsid w:val="003F2A41"/>
    <w:rsid w:val="00447B75"/>
    <w:rsid w:val="00673E89"/>
    <w:rsid w:val="009B6990"/>
    <w:rsid w:val="00DE5816"/>
    <w:rsid w:val="00E63549"/>
    <w:rsid w:val="00ED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DE31B-33DF-4C8E-9CE7-F1BF5581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816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4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555</cp:lastModifiedBy>
  <cp:revision>8</cp:revision>
  <dcterms:created xsi:type="dcterms:W3CDTF">2020-01-14T23:26:00Z</dcterms:created>
  <dcterms:modified xsi:type="dcterms:W3CDTF">2024-02-03T06:51:00Z</dcterms:modified>
</cp:coreProperties>
</file>