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7A02" w:rsidRDefault="00AA7A02">
      <w:pPr>
        <w:shd w:val="clear" w:color="auto" w:fill="FFFFFF"/>
        <w:spacing w:after="0" w:line="450" w:lineRule="atLeast"/>
        <w:outlineLvl w:val="0"/>
        <w:rPr>
          <w:rFonts w:ascii="Times New Roman" w:eastAsia="Times New Roman" w:hAnsi="Times New Roman" w:cs="Times New Roman"/>
          <w:b/>
          <w:bCs/>
          <w:color w:val="7030A0"/>
          <w:kern w:val="36"/>
          <w:sz w:val="32"/>
          <w:szCs w:val="32"/>
          <w:lang w:eastAsia="ru-RU"/>
        </w:rPr>
      </w:pP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bookmarkStart w:id="0" w:name="_GoBack"/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 «Доброта согревает сердца»</w:t>
      </w:r>
    </w:p>
    <w:bookmarkEnd w:id="0"/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(с использованием наследия В.А. Сухомлинского)</w:t>
      </w:r>
    </w:p>
    <w:p w:rsidR="00AA7A02" w:rsidRDefault="00A63372">
      <w:pPr>
        <w:shd w:val="clear" w:color="auto" w:fill="FFFFFF"/>
        <w:spacing w:before="30" w:after="30" w:line="240" w:lineRule="auto"/>
        <w:jc w:val="right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                                                                                                                                                                                                                                                     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    </w:t>
      </w: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                                                                                                        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Реализация содержания программы в образовательных областях: 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социально-коммуникативное развитие, речевое развитие, художественно-эстетическое развитие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Виды детской деятельности: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коммуникативная, игровая, восприятие художественной литературы и фольклора, музыкальная.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Цель: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 Углублять представления детей о доброте как о ценном важном  качестве человека; побуждать к осмыслению человеческих ценностей и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осознанию собственной внутренней позиции;  поощрять стремление ребенка совершать добрые поступки.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Задачи: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>Образовательные: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1. Формировать навыки речевого взаимодействия, умение налаживать позитивные взаимоотношения друг с другом;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2. Учить прислушиваться к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своим чувствам, мыслям, эмоциям, стараться быть объективными;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3. Обогащать словарный запас этикетной лексикой, синонимами, обозначающими человеческие достоинства и недостатки;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Развивать умение придерживаться моральных норм и правил, в том числ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е по собственной инициативе.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>Воспитательные: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Воспитывать:  интерес к произведениям этического характера, умение давать правильную оценку добру, злу; - уважение, любовь, милосердие к окружающим людям посредством знакомства с произведениями В.А. Сухомлинског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о;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 xml:space="preserve">Материал и оборудование;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портрет В.А. Сухомлинского, картинки с изображением различных ситуаций, разрезных картинок, слово-загадка, воздушные шары.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Словарная работа: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 счастье, любовь, доброта, милосердие, отзывчивость, забота о ближнем; вежливый,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внимательный, заботливый; оказывать помощь, ценить и уважать друг друга; пословицы о доброте.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 w:themeColor="text1" w:themeTint="D9"/>
          <w:sz w:val="28"/>
          <w:szCs w:val="28"/>
          <w:lang w:eastAsia="ru-RU"/>
        </w:rPr>
        <w:t>Предварительная работа: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Беседа на тему: «Доброта нужна всем людям», игровое упражнение «Добрый поступок», «Закончи предложение», моделирование и обсуждение ситуац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ий на этическую тему, рассматривание сюжетных картинок,  разучивание пословиц о доброте, чтение художественных произведений В.А. Сухомлинского.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(Звучит вступление к песне «Если добрый ты..» из м/ф «День рождения кота Леопольда»). Воспитатель: «Ребята, а вы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знаете, как утро сделать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lastRenderedPageBreak/>
        <w:t>добрым?» (Предположительные ответы детей: нужно проснуться, сладко потянуться и всем улыбнуться). «А с чем можно сравнить добро?» (Предположительные ответы детей: с солнцем, весенней радугой, с цветами, с мамой, бабушкой, другом).</w:t>
      </w: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«Дружит солнце с ветерком, а роса с травою.</w:t>
      </w: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 Дружит бабочка с цветком, дружим мы с тобою.</w:t>
      </w: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Разделить все пополам мы с друзьями рады..</w:t>
      </w:r>
    </w:p>
    <w:p w:rsidR="00AA7A02" w:rsidRDefault="00A63372">
      <w:pPr>
        <w:shd w:val="clear" w:color="auto" w:fill="FFFFFF"/>
        <w:spacing w:before="30" w:after="3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Только ссориться друзьям никогда не надо».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«Ребята, возьмитесь за руки, посмотрите друг другу в гла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за, передайте тепло своей души другу улыбкой, поприветствуйте друг друга: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                                      «Здравствуй, друг!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             Как ты тут?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                   Улыбнись мне,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           А я - тебе».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(Дети обращаются друг к другу, приветствуя словами, кладя при этом руки на плечи).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«Обнимите друг друга и порадуйте добрым приятным словом». (Дети говорят друг другу добрые слова, даря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т комплименты, начиная словами: «Мне нравится..», «Я люблю..», «Ты такой сегодня..»).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«Ребята, я желаю вам здоровья, тепла, доброты и уважения друг к другу, я вас очень люблю... Как вы понимаете слово «доброта»? (Предположительные ответы детей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: Это все хорошее, доброе, красивое).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«Какого человека можно назвать добрым?» (Предположительные ответы детей: Добрый человек это тот, кто любит людей, животных, готов прийти на помощь в трудную минуту. Добрый человек любит природу и бережет е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е. Добрый человек любит птиц и зверей, помогает им выжить в зимнюю стужу. Добрый человек старается быть вежливым и внимательным в общении с друзьями и взрослыми).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«Как вы думаете, какому человеку легче жить на белом свете – доброму или злому?»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(Высказывания детей). А вот послушайте, как об этом говорится в стихотворении: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 «Быть легче добрым или злым?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Наверно легче злым.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Быть добрым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– значит отдавать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Тепло свое другим.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                                     Быть добрым – значит понимать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И близких, и чужих.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И радости по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рой не знать,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Заботясь о других.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                                Конечно, доброму трудней,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И все же посмотри: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lastRenderedPageBreak/>
        <w:t xml:space="preserve">                                       Как много у него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друзей!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  А злой всегда один...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                                                 </w:t>
      </w:r>
      <w:r>
        <w:rPr>
          <w:rFonts w:ascii="Times New Roman" w:eastAsia="Times New Roman" w:hAnsi="Times New Roman" w:cs="Times New Roman"/>
          <w:b/>
          <w:i/>
          <w:iCs/>
          <w:color w:val="262626" w:themeColor="text1" w:themeTint="D9"/>
          <w:sz w:val="28"/>
          <w:szCs w:val="28"/>
          <w:lang w:eastAsia="ru-RU"/>
        </w:rPr>
        <w:t>(Л. Полякова)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 Я хочу вам сказать о том, что такие качества, как доброта, милосердие, отзывчивость, умение дар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ить радость делают человека счастливее и прекраснее,  он всегда будет в окружении друзей».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Сядьте так, чтобы вы могли видеть друг друга, а я глаза каждого из вас. (Воспитатель показывает детям портрет В.А. Сухомлинского).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«Обратит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е внимание на этот портрет.  Кто изображен на нем? О чем писал этот известный писатель?» (Предположительные ответы детей: В.А. Сухомлинский написал много рассказов, сказок для детей о доброте, чуткости, внимании, отзывчивости, заботе о ближнем.)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ь: «Назовите некоторые из этих рассказов».  (Предположительные ответы детей: «Как Сережа научился жалеть», «Дуб под окном», «Седая волосинка», «Седьмая дочка», «Яблоко в саду», «Именинный обед», «Доброе слово»).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«А вы говорите добрые слова бли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зким, родным, друзьям?» («Да»).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«Какие добрые волшебные слова вы знаете?» (Предположительные ответы детей: Доброе утро!, Добрый день!, Здравствуйте!, Спокойной ночи!, Доброго сна!, Не расстраивайтесь!, Будьте так добры!, Будьте любезны!, Спаси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бо!, Пожалуйста!).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«Мы с вами разучивали и пословицы о доброте: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 - «Про доброе дело говори смело».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 - «Худо жить без ласкового слова».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                                    -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«Не одежда красит человека, а его добрые дела».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 - «Добрые слова дороже богатства».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 - «Не ищи зло, а ищи добро».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 - «Доброе слово лечит, а злое калечи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т».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«Как вы понимаете эту пословицу?» (Предположительные ответы детей: От доброго слова появляется настроение, улыбка, надежда, а злым словом можно обидеть человека, огорчить).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Воспитатель: «А вы внимательные, а сообразительные?» («Да»).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 Подо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йдите ко мне, образуйте круг, и поменяйтесь местами те, кто..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любит играть..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любит животных..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у кого есть что-то (цвет) в одежде..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                         - у кого светлая обувь..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у кого серые глаза..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у кого имя начинается на букву «А»..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 - а у кого хорошее настроение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? («У всех!»).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lastRenderedPageBreak/>
        <w:t> Воспитатель: «А кроссворды разгадывать вы любите? («Да»). Разгадать слово, которое спряталось за цветными квадратами, вы сможете только в том случае, если будете поддерживать друг друга. За верные высказывания по картине вы получите возможн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ость открыть очередной квадрат. Но для начала давайте найдем друг другу пару. Обратите внимание на части разрезных картинок и найдите свою половинку». (Пары определились).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 xml:space="preserve">«Выберите в паре интересную для вас ситуацию, изображенную на картине, и дайте ей 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оценку, ответив на такие вопросы: Кто изображен на картине? Правильно ли поступают герои? Как бы вы поступили? А в помощь вам будет наш веселый микрофон. Итак, несколько минут для обсуждения…».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 (Дети выбирают картину, обсуждают в паре ситуацию, высказыв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ают свое мнение в микрофон.   Вместе решают, какого цвета квадрат они хотят открыть. По выбору детей открываются квадраты, дети называют букву, которая спрятана за цветным квадратом: «Д», «О», «Б», «Р», «О». (Хором читают слово «ДОБРО»).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Воспитатель: «Реб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ята, как вы думаете, как сделать так, чтобы добро на земле преумножилось?» (Предположительные ответы детей: Нужно самому совершать добрые поступки; вырасти хорошим добрым человеком; каждый день делать хоть маленькие, зато добрые дела).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Воспитатель: «Я виж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у, что вы добрые и заботливые ребята. Как много хороших дел вы совершили.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Ребята, вы меня сегодня очень порадовали. Я верю, что вы вырастите добрыми, хорошими людьми, и хотела бы для вас сделать что-то приятное: примите в подарок эти разноцветные воздушны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е шары».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  «Доброта нужна всем людям.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                                      Пусть побольше добрых будет.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                                      Говорят не зря при встрече: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                                   «До</w:t>
      </w: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брый день!», и «Добрый вечер!»,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                                      И не зря ведь есть у нас пожеланья в добрый час.</w:t>
      </w:r>
    </w:p>
    <w:p w:rsidR="00AA7A02" w:rsidRDefault="00A63372">
      <w:pPr>
        <w:shd w:val="clear" w:color="auto" w:fill="FFFFFF"/>
        <w:spacing w:before="30" w:after="3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                                        Доброта от века украшенье человека».</w:t>
      </w:r>
    </w:p>
    <w:p w:rsidR="00AA7A02" w:rsidRDefault="00A6337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</w:t>
      </w:r>
    </w:p>
    <w:p w:rsidR="00AA7A02" w:rsidRDefault="00A63372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vanish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vanish/>
          <w:color w:val="262626" w:themeColor="text1" w:themeTint="D9"/>
          <w:sz w:val="28"/>
          <w:szCs w:val="28"/>
          <w:lang w:eastAsia="ru-RU"/>
        </w:rPr>
        <w:t>Начало формы</w:t>
      </w:r>
    </w:p>
    <w:p w:rsidR="00AA7A02" w:rsidRDefault="00A63372">
      <w:pPr>
        <w:shd w:val="clear" w:color="auto" w:fill="FFFFFF"/>
        <w:spacing w:after="0" w:line="240" w:lineRule="atLeast"/>
        <w:textAlignment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   </w:t>
      </w:r>
    </w:p>
    <w:p w:rsidR="00AA7A02" w:rsidRDefault="00A63372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  <w:t> </w:t>
      </w:r>
    </w:p>
    <w:p w:rsidR="00AA7A02" w:rsidRDefault="00AA7A0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A7A02" w:rsidRDefault="00AA7A0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A7A02" w:rsidRDefault="00AA7A02">
      <w:pPr>
        <w:pBdr>
          <w:top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26" w:themeColor="text1" w:themeTint="D9"/>
          <w:sz w:val="28"/>
          <w:szCs w:val="28"/>
          <w:lang w:eastAsia="ru-RU"/>
        </w:rPr>
      </w:pPr>
    </w:p>
    <w:p w:rsidR="00AA7A02" w:rsidRDefault="00AA7A02" w:rsidP="00236F7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A7A02" w:rsidRDefault="00AA7A02">
      <w:pPr>
        <w:shd w:val="clear" w:color="auto" w:fill="FFFFFF"/>
        <w:spacing w:after="0" w:line="240" w:lineRule="auto"/>
        <w:ind w:left="6804"/>
        <w:outlineLvl w:val="0"/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ru-RU"/>
        </w:rPr>
      </w:pPr>
    </w:p>
    <w:p w:rsidR="00AA7A02" w:rsidRDefault="00AA7A02">
      <w:pPr>
        <w:rPr>
          <w:rFonts w:ascii="Times New Roman" w:hAnsi="Times New Roman" w:cs="Times New Roman"/>
          <w:b/>
          <w:color w:val="262626" w:themeColor="text1" w:themeTint="D9"/>
          <w:sz w:val="28"/>
          <w:szCs w:val="28"/>
        </w:rPr>
      </w:pPr>
    </w:p>
    <w:sectPr w:rsidR="00AA7A02">
      <w:pgSz w:w="11906" w:h="16838"/>
      <w:pgMar w:top="1134" w:right="850" w:bottom="1134" w:left="1701" w:header="708" w:footer="708" w:gutter="0"/>
      <w:pgBorders w:offsetFrom="page">
        <w:top w:val="balloons3Colors" w:sz="20" w:space="24" w:color="auto"/>
        <w:left w:val="balloons3Colors" w:sz="20" w:space="24" w:color="auto"/>
        <w:bottom w:val="balloons3Colors" w:sz="20" w:space="24" w:color="auto"/>
        <w:right w:val="balloons3Colors" w:sz="2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3372" w:rsidRDefault="00A63372">
      <w:pPr>
        <w:spacing w:line="240" w:lineRule="auto"/>
      </w:pPr>
      <w:r>
        <w:separator/>
      </w:r>
    </w:p>
  </w:endnote>
  <w:endnote w:type="continuationSeparator" w:id="0">
    <w:p w:rsidR="00A63372" w:rsidRDefault="00A6337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3372" w:rsidRDefault="00A63372">
      <w:pPr>
        <w:spacing w:after="0"/>
      </w:pPr>
      <w:r>
        <w:separator/>
      </w:r>
    </w:p>
  </w:footnote>
  <w:footnote w:type="continuationSeparator" w:id="0">
    <w:p w:rsidR="00A63372" w:rsidRDefault="00A6337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3E"/>
    <w:rsid w:val="0021638B"/>
    <w:rsid w:val="00236F7E"/>
    <w:rsid w:val="003C4D4D"/>
    <w:rsid w:val="005727D8"/>
    <w:rsid w:val="00780543"/>
    <w:rsid w:val="0083293E"/>
    <w:rsid w:val="00A63372"/>
    <w:rsid w:val="00AA7A02"/>
    <w:rsid w:val="00B93C54"/>
    <w:rsid w:val="00D7742A"/>
    <w:rsid w:val="5831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E62486"/>
  <w15:docId w15:val="{D0089328-24BD-4F31-B31B-CA3CA46CB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41E52D-4FA8-4338-AC41-E6C055AD6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1533</Words>
  <Characters>8739</Characters>
  <Application>Microsoft Office Word</Application>
  <DocSecurity>0</DocSecurity>
  <Lines>72</Lines>
  <Paragraphs>20</Paragraphs>
  <ScaleCrop>false</ScaleCrop>
  <Company>SPecialiST RePack</Company>
  <LinksUpToDate>false</LinksUpToDate>
  <CharactersWithSpaces>10252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</dc:creator>
  <cp:lastModifiedBy>BogachovaGalinka@outlook.com</cp:lastModifiedBy>
  <cp:revision>3</cp:revision>
  <dcterms:created xsi:type="dcterms:W3CDTF">2018-09-11T08:44:00Z</dcterms:created>
  <dcterms:modified xsi:type="dcterms:W3CDTF">2024-11-04T10:06:00Z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1049-12.2.0.18607</vt:lpwstr>
  </property>
  <property fmtid="{D5CDD505-2E9C-101B-9397-08002B2CF9AE}" pid="3" name="ICV">
    <vt:lpwstr>5DD7E17DABDD42D9A8C2AEB7CCFB2E31_12</vt:lpwstr>
  </property>
</Properties>
</file>