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E1" w:rsidRPr="001F53E1" w:rsidRDefault="001F53E1" w:rsidP="001F5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proofErr w:type="spellStart"/>
      <w:r w:rsidRPr="001F53E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Анотация</w:t>
      </w:r>
      <w:proofErr w:type="spellEnd"/>
    </w:p>
    <w:p w:rsidR="00D021CB" w:rsidRPr="00A808BE" w:rsidRDefault="00D021CB" w:rsidP="00D021CB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08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«Забота о здоровье ребенка - это важнейший труд воспитателя. От жизнерадостности, бодрости детей зависит их духовная жизнь,      мировоззрение, прочность знаний, вера в свои силы».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</w:t>
      </w:r>
      <w:r w:rsidRPr="00A808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В.А.Сухомлинский  </w:t>
      </w:r>
    </w:p>
    <w:p w:rsidR="00D021CB" w:rsidRPr="00A808BE" w:rsidRDefault="00D021CB" w:rsidP="00D021CB">
      <w:pPr>
        <w:pStyle w:val="a3"/>
        <w:spacing w:line="360" w:lineRule="auto"/>
        <w:jc w:val="both"/>
        <w:rPr>
          <w:sz w:val="28"/>
          <w:szCs w:val="24"/>
        </w:rPr>
      </w:pPr>
    </w:p>
    <w:p w:rsidR="00D021CB" w:rsidRPr="00A808BE" w:rsidRDefault="00D021CB" w:rsidP="00D021CB">
      <w:pPr>
        <w:pStyle w:val="2"/>
        <w:spacing w:line="360" w:lineRule="auto"/>
        <w:ind w:firstLine="426"/>
        <w:jc w:val="both"/>
        <w:rPr>
          <w:sz w:val="28"/>
          <w:szCs w:val="24"/>
        </w:rPr>
      </w:pPr>
      <w:r w:rsidRPr="00A808BE">
        <w:rPr>
          <w:sz w:val="28"/>
          <w:szCs w:val="24"/>
        </w:rPr>
        <w:t>В уставе Всемирной организации здравоохранения говорится, что здоровье - это не только отсутствие болезней или физических дефектов, но и полное физическое, психическое и социальное благополучие. Оно является важнейшим показателем, отражающим биологические характеристики ребенка, социально-экономическое состояние страны, условия воспитания, образования детей, их жизни в семье, качество окружающей среды, степень развития медицинской помощи, служб охраны материнства и детства, в конечном счете - отношение государства к проблеме здоровья.</w:t>
      </w:r>
    </w:p>
    <w:p w:rsidR="00D021CB" w:rsidRPr="00A808BE" w:rsidRDefault="00D021CB" w:rsidP="00D021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A808BE">
        <w:rPr>
          <w:rFonts w:ascii="Times New Roman" w:hAnsi="Times New Roman" w:cs="Times New Roman"/>
          <w:sz w:val="28"/>
          <w:szCs w:val="24"/>
        </w:rPr>
        <w:t xml:space="preserve"> В условиях современной природно-социальной и экологической ситуации проблема здоровья детей приобретает глобальный характер. Это обусловлено многими факторами. Помимо неблагоприятных климатических особенностей, на здоровье детей отрицательно влияют ухудшение экологической обстановки,   неправильный образ жизни семьи. Устойчивость организма к неблагоприятным факторам среды зависит не только от индивидуальных особенностей организма ребенка, но так же и от своевременного и правильного проведения специальных оздоровительных мер.</w:t>
      </w:r>
    </w:p>
    <w:p w:rsidR="00D021CB" w:rsidRPr="00A808BE" w:rsidRDefault="00D021CB" w:rsidP="00D021C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08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Приоритетным направлением в нашем детском саду в  работе с детьми является применение </w:t>
      </w:r>
      <w:proofErr w:type="spellStart"/>
      <w:r w:rsidRPr="00A808BE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здоровьесберегающих</w:t>
      </w:r>
      <w:proofErr w:type="spellEnd"/>
      <w:r w:rsidRPr="00A808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технологий: физическое воспитание детей, направленное на повышение сопротивляемости организма к неблагоприятным факторам внешней и внутренней среды, формирование их двигательных умений и навыков, развитие физических и психических качеств и способностей, интереса и потребности в физическом совершенствовании, всестороннем формировании личности ребенка.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021CB" w:rsidRPr="00A808BE" w:rsidRDefault="00D021CB" w:rsidP="00D021C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В рамках  проекта коллективом педагогов  была создана творческая группа «Топают ножки», целью которой является формирование ценностного отношения детей к здоровому образу жизни, профилактика и коррекция заболеваний опорно-двигательного аппарата воспитанников. Мы составили проект, в котором поставили перед собой задачи:</w:t>
      </w:r>
    </w:p>
    <w:p w:rsidR="00D021CB" w:rsidRDefault="00D021CB" w:rsidP="00D021C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08BE">
        <w:rPr>
          <w:rFonts w:ascii="Times New Roman" w:hAnsi="Times New Roman" w:cs="Times New Roman"/>
          <w:sz w:val="28"/>
          <w:szCs w:val="24"/>
        </w:rPr>
        <w:t xml:space="preserve">- </w:t>
      </w:r>
      <w:r w:rsidRPr="00A808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сохранять и укреплять здоровье детей на основе комплексного и системного использования доступных для детского сада средств физического воспитания; </w:t>
      </w:r>
    </w:p>
    <w:p w:rsidR="00D021CB" w:rsidRPr="00A808BE" w:rsidRDefault="00D021CB" w:rsidP="00D021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A808BE">
        <w:rPr>
          <w:rFonts w:ascii="Times New Roman" w:eastAsia="Times New Roman" w:hAnsi="Times New Roman" w:cs="Times New Roman"/>
          <w:sz w:val="28"/>
          <w:szCs w:val="24"/>
          <w:lang w:eastAsia="ru-RU"/>
        </w:rPr>
        <w:t>оптимизировать  двигательную деятельность при помощи различных форм и методов.</w:t>
      </w:r>
    </w:p>
    <w:p w:rsidR="00D021CB" w:rsidRDefault="00D021CB" w:rsidP="00D021C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08BE">
        <w:rPr>
          <w:rFonts w:ascii="Times New Roman" w:hAnsi="Times New Roman" w:cs="Times New Roman"/>
          <w:sz w:val="28"/>
          <w:szCs w:val="24"/>
        </w:rPr>
        <w:t xml:space="preserve">- </w:t>
      </w:r>
      <w:r w:rsidRPr="00A808B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двигательную активность детей (равновесие, координацию движений)</w:t>
      </w:r>
    </w:p>
    <w:p w:rsidR="00D021CB" w:rsidRDefault="00D021CB" w:rsidP="00D021C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воспитывать  и закреплять навык правильной осанки и стереотипа правильной походки.</w:t>
      </w:r>
    </w:p>
    <w:p w:rsidR="00D021CB" w:rsidRPr="00BF3001" w:rsidRDefault="00D021CB" w:rsidP="00D021C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808B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Pr="00A808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оспитывать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интерес к здоровому образу жизни.</w:t>
      </w:r>
      <w:bookmarkStart w:id="0" w:name="_GoBack"/>
      <w:bookmarkEnd w:id="0"/>
    </w:p>
    <w:p w:rsidR="00D021CB" w:rsidRPr="00A808BE" w:rsidRDefault="00D021CB" w:rsidP="00D021CB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 реализацию проекта </w:t>
      </w:r>
      <w:r w:rsidRPr="00A808BE">
        <w:rPr>
          <w:rFonts w:ascii="Times New Roman" w:eastAsia="Times New Roman" w:hAnsi="Times New Roman" w:cs="Times New Roman"/>
          <w:sz w:val="28"/>
          <w:szCs w:val="24"/>
          <w:lang w:eastAsia="ru-RU"/>
        </w:rPr>
        <w:t>мы включили:</w:t>
      </w:r>
    </w:p>
    <w:p w:rsidR="00D021CB" w:rsidRPr="00A808BE" w:rsidRDefault="00D021CB" w:rsidP="00D021C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A808BE">
        <w:rPr>
          <w:rFonts w:ascii="Times New Roman" w:hAnsi="Times New Roman" w:cs="Times New Roman"/>
          <w:sz w:val="28"/>
          <w:szCs w:val="24"/>
        </w:rPr>
        <w:t xml:space="preserve">- Физкультурные занятия </w:t>
      </w:r>
    </w:p>
    <w:p w:rsidR="00D021CB" w:rsidRPr="00A808BE" w:rsidRDefault="00D021CB" w:rsidP="00D021C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A808BE">
        <w:rPr>
          <w:rFonts w:ascii="Times New Roman" w:hAnsi="Times New Roman" w:cs="Times New Roman"/>
          <w:sz w:val="28"/>
          <w:szCs w:val="24"/>
        </w:rPr>
        <w:t>- Подвижные и спортивные игры</w:t>
      </w:r>
    </w:p>
    <w:p w:rsidR="00D021CB" w:rsidRPr="00A808BE" w:rsidRDefault="00D021CB" w:rsidP="00D021C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A808BE">
        <w:rPr>
          <w:rFonts w:ascii="Times New Roman" w:hAnsi="Times New Roman" w:cs="Times New Roman"/>
          <w:sz w:val="28"/>
          <w:szCs w:val="24"/>
        </w:rPr>
        <w:t xml:space="preserve">-  Упражнения после сна, дорожки здоровья </w:t>
      </w:r>
    </w:p>
    <w:p w:rsidR="00D021CB" w:rsidRDefault="00D021CB" w:rsidP="00D021CB">
      <w:pPr>
        <w:pStyle w:val="a5"/>
        <w:spacing w:before="0" w:beforeAutospacing="0" w:after="0" w:afterAutospacing="0" w:line="360" w:lineRule="auto"/>
        <w:rPr>
          <w:sz w:val="28"/>
        </w:rPr>
      </w:pPr>
      <w:r w:rsidRPr="00A808BE">
        <w:rPr>
          <w:sz w:val="28"/>
        </w:rPr>
        <w:t xml:space="preserve">- Утренняя гимнастика </w:t>
      </w:r>
    </w:p>
    <w:p w:rsidR="00D021CB" w:rsidRPr="00A808BE" w:rsidRDefault="00D021CB" w:rsidP="00D021CB">
      <w:pPr>
        <w:pStyle w:val="a5"/>
        <w:spacing w:before="0" w:beforeAutospacing="0" w:after="0" w:afterAutospacing="0" w:line="360" w:lineRule="auto"/>
        <w:rPr>
          <w:sz w:val="28"/>
        </w:rPr>
      </w:pPr>
      <w:r w:rsidRPr="00A808BE">
        <w:rPr>
          <w:sz w:val="28"/>
        </w:rPr>
        <w:t xml:space="preserve">- Досуги и дни здоровья </w:t>
      </w:r>
    </w:p>
    <w:p w:rsidR="00D021CB" w:rsidRPr="006D1549" w:rsidRDefault="00D021CB" w:rsidP="00D021C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A808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A808BE">
        <w:rPr>
          <w:rFonts w:ascii="Times New Roman" w:hAnsi="Times New Roman" w:cs="Times New Roman"/>
          <w:sz w:val="28"/>
          <w:szCs w:val="24"/>
        </w:rPr>
        <w:t xml:space="preserve">Физкультминутки </w:t>
      </w:r>
    </w:p>
    <w:p w:rsidR="00D021CB" w:rsidRPr="00A808BE" w:rsidRDefault="00D021CB" w:rsidP="00D021CB">
      <w:pPr>
        <w:pStyle w:val="a5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- Консультации родителям на родительских </w:t>
      </w:r>
      <w:r w:rsidRPr="00A808BE">
        <w:rPr>
          <w:sz w:val="28"/>
        </w:rPr>
        <w:t>собраниях или по личному запросу</w:t>
      </w:r>
    </w:p>
    <w:p w:rsidR="00D021CB" w:rsidRPr="00A808BE" w:rsidRDefault="00D021CB" w:rsidP="00D021CB">
      <w:pPr>
        <w:pStyle w:val="a5"/>
        <w:spacing w:before="0" w:beforeAutospacing="0" w:after="0" w:afterAutospacing="0" w:line="360" w:lineRule="auto"/>
        <w:rPr>
          <w:sz w:val="28"/>
        </w:rPr>
      </w:pPr>
      <w:r w:rsidRPr="00A808BE">
        <w:rPr>
          <w:sz w:val="28"/>
        </w:rPr>
        <w:t>- Совместное изготовление вм</w:t>
      </w:r>
      <w:r>
        <w:rPr>
          <w:sz w:val="28"/>
        </w:rPr>
        <w:t xml:space="preserve">есте с родителями оборудования </w:t>
      </w:r>
      <w:r w:rsidRPr="00A808BE">
        <w:rPr>
          <w:sz w:val="28"/>
        </w:rPr>
        <w:t xml:space="preserve"> для оздоровительной работы</w:t>
      </w:r>
    </w:p>
    <w:p w:rsidR="00D021CB" w:rsidRDefault="00D021CB" w:rsidP="00D021CB">
      <w:pPr>
        <w:pStyle w:val="a5"/>
        <w:spacing w:before="0" w:beforeAutospacing="0" w:after="0" w:afterAutospacing="0" w:line="360" w:lineRule="auto"/>
        <w:rPr>
          <w:sz w:val="28"/>
        </w:rPr>
      </w:pPr>
      <w:r w:rsidRPr="00A808BE">
        <w:rPr>
          <w:sz w:val="28"/>
        </w:rPr>
        <w:t xml:space="preserve">- Оформление </w:t>
      </w:r>
      <w:proofErr w:type="spellStart"/>
      <w:r w:rsidRPr="00A808BE">
        <w:rPr>
          <w:sz w:val="28"/>
        </w:rPr>
        <w:t>фотостендов</w:t>
      </w:r>
      <w:proofErr w:type="spellEnd"/>
    </w:p>
    <w:p w:rsidR="00D021CB" w:rsidRPr="00A808BE" w:rsidRDefault="00D021CB" w:rsidP="00D021CB">
      <w:pPr>
        <w:pStyle w:val="a5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- анкетирование родителей </w:t>
      </w:r>
    </w:p>
    <w:p w:rsidR="00D021CB" w:rsidRPr="00A808BE" w:rsidRDefault="00D021CB" w:rsidP="00D02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08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своей работе мы использовали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нестандартное оборудование </w:t>
      </w:r>
      <w:r w:rsidRPr="00A808BE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ренней гимнастики, </w:t>
      </w:r>
      <w:r w:rsidRPr="00A808B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подвижных игр,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808BE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оборудование для профилактики плоскостопия, пособия для развития мелкой моторики, картотеки утренних, артикуляционных, пальчиковых гимнастик.</w:t>
      </w:r>
    </w:p>
    <w:p w:rsidR="00D021CB" w:rsidRDefault="00D021CB" w:rsidP="00D02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 рамках нашего проекта мы проводим круглые столы с участием родителей, спортивные праздники и развлечения. </w:t>
      </w:r>
    </w:p>
    <w:p w:rsidR="00D021CB" w:rsidRDefault="00D021CB" w:rsidP="00D02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08B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Предлагаем вашему вниманию конспект одного из мероприятий работы нашей творческой группы</w:t>
      </w:r>
    </w:p>
    <w:p w:rsidR="00581B06" w:rsidRPr="0008566D" w:rsidRDefault="00581B06" w:rsidP="00581B06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D943B5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Спортивное развлечение </w:t>
      </w:r>
    </w:p>
    <w:p w:rsidR="00581B06" w:rsidRPr="00D943B5" w:rsidRDefault="00581B06" w:rsidP="00581B06">
      <w:pPr>
        <w:spacing w:after="0"/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D943B5">
        <w:rPr>
          <w:rFonts w:ascii="Times New Roman" w:hAnsi="Times New Roman" w:cs="Times New Roman"/>
          <w:b/>
          <w:color w:val="00B050"/>
          <w:sz w:val="44"/>
          <w:szCs w:val="44"/>
        </w:rPr>
        <w:t>«ДЖУНГЛИ ЗОВУТ»</w:t>
      </w:r>
    </w:p>
    <w:p w:rsidR="00581B06" w:rsidRPr="00630425" w:rsidRDefault="00581B06" w:rsidP="00581B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87 «Улыбка» г. Улан-Удэ</w:t>
      </w:r>
    </w:p>
    <w:p w:rsidR="00581B06" w:rsidRPr="003E20A4" w:rsidRDefault="00581B06" w:rsidP="00581B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группы</w:t>
      </w:r>
      <w:r w:rsidRPr="003E20A4">
        <w:rPr>
          <w:rFonts w:ascii="Times New Roman" w:hAnsi="Times New Roman" w:cs="Times New Roman"/>
          <w:b/>
          <w:sz w:val="28"/>
          <w:szCs w:val="28"/>
        </w:rPr>
        <w:t xml:space="preserve"> № 8 и №9</w:t>
      </w:r>
    </w:p>
    <w:p w:rsidR="00581B06" w:rsidRDefault="00581B06" w:rsidP="00581B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581B06" w:rsidRDefault="00581B06" w:rsidP="00581B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581B06" w:rsidRDefault="00581B06" w:rsidP="00581B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Иванченкова И.Н.</w:t>
      </w:r>
    </w:p>
    <w:p w:rsidR="00581B06" w:rsidRDefault="00581B06" w:rsidP="00581B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Богатикова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581B06" w:rsidRPr="0055594C" w:rsidRDefault="00581B06" w:rsidP="00581B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81B06" w:rsidRPr="00010527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1B06" w:rsidRPr="00010527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и укреплять здоровье детей, совершенствовать двигательные умения и навыки. </w:t>
      </w:r>
      <w:r w:rsidRPr="000105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 эмоционально - волевую сферу. Воспитывать интерес к физической культуре посредством активных форм отдыха. Воспитывать доброту и взаимовыручку.</w:t>
      </w:r>
    </w:p>
    <w:p w:rsidR="00581B06" w:rsidRPr="00010527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1B06" w:rsidRPr="00010527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Образовательная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и совершенствовать приобретенные ранее двигательные умения и навыки, </w:t>
      </w:r>
      <w:r w:rsidRPr="000105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физические качества (координацию движений, двигательную инициативу, быстроту реакции, ловкость, умение ориентироваться на действия других при построении своих действий).</w:t>
      </w:r>
    </w:p>
    <w:p w:rsidR="00581B06" w:rsidRPr="00010527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Оздоровительная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: укреплять здоровье детей, создать у детей бодрое, жизнерадостное настроение, удовлетворить потребность детей в движении,</w:t>
      </w:r>
    </w:p>
    <w:p w:rsidR="00581B06" w:rsidRPr="00010527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Воспитательная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представление о здоровье, его ценности, и способах укрепления, воспитывать у детей стремление к систематическим занятиям физической культурой, нравственно-волевые качества, положительные эмоции и дружелюбие, умение общаться со сверстниками, потребность в здоровом образе жизни.</w:t>
      </w:r>
    </w:p>
    <w:p w:rsidR="00581B06" w:rsidRPr="00010527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Музыка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песня </w:t>
      </w:r>
      <w:r w:rsidRPr="000105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105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Чунга-чанга</w:t>
      </w:r>
      <w:proofErr w:type="spellEnd"/>
      <w:r w:rsidRPr="000105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танцевальная музыка </w:t>
      </w:r>
      <w:r w:rsidRPr="000105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</w:t>
      </w:r>
      <w:r w:rsidRPr="003233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105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жирафа </w:t>
      </w:r>
      <w:r w:rsidRPr="003233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105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пятна …»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запись голосов джунглей; музыка для эстафет.</w:t>
      </w:r>
    </w:p>
    <w:p w:rsidR="00581B06" w:rsidRPr="008855AD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Подготовка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зал украшен игрушками диких зверей </w:t>
      </w:r>
      <w:r w:rsidRPr="000105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джунглей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пальмами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надписью «</w:t>
      </w:r>
      <w:r w:rsidRPr="000105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Джунгли зовут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детям сделан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аквагримм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композиция «Я змея, змея …»</w:t>
      </w:r>
    </w:p>
    <w:p w:rsidR="00581B06" w:rsidRPr="008855AD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B06" w:rsidRPr="008855AD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Предшествующая работа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разучить ритмическую гимнастику </w:t>
      </w:r>
      <w:r w:rsidRPr="000105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 жирафа пятна…»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рассказать о </w:t>
      </w:r>
      <w:r w:rsidRPr="000105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Джунглях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животных которые обитают в </w:t>
      </w:r>
      <w:r w:rsidRPr="000105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джунглях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том, что там растёт, изготовление муляжей бананов и костей.</w:t>
      </w:r>
    </w:p>
    <w:p w:rsidR="00581B06" w:rsidRPr="00630425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раздать детям (родителям) эмблемы на футболки.</w:t>
      </w:r>
    </w:p>
    <w:p w:rsidR="00581B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Инвентарь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2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конусы – ориентиры; косточка и банан (картонные); 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обруча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1B06" w:rsidRPr="00010527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ведерка; 2 коробки;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 (</w:t>
      </w:r>
      <w:proofErr w:type="spellStart"/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мулежи</w:t>
      </w:r>
      <w:proofErr w:type="spellEnd"/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веревка;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кости и бананы на призы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(бумажные)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мольберта; 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яблоки в корзинах (на угощенье)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6 кеглей.</w:t>
      </w:r>
    </w:p>
    <w:p w:rsidR="00581B06" w:rsidRPr="00010527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1B06" w:rsidRPr="00010527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2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 </w:t>
      </w:r>
      <w:r w:rsidRPr="000105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средних группы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воспитатели, музыкальный руководитель.</w:t>
      </w:r>
    </w:p>
    <w:p w:rsidR="00581B06" w:rsidRPr="00CA605C" w:rsidRDefault="00581B06" w:rsidP="00581B0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581B06" w:rsidRPr="00CA605C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заходят в зал под музыку (звучит музыка </w:t>
      </w:r>
      <w:r w:rsidRPr="00CA60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A60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Чунга-Чанга</w:t>
      </w:r>
      <w:proofErr w:type="spellEnd"/>
      <w:r w:rsidRPr="00CA60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») с танцевальными движениями</w:t>
      </w:r>
      <w:r w:rsidRPr="00CA60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строятся в две шеренги.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Ведущий: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Со всех дворов зовем гостей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Чем больше нас, тем веселей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Что у нас тут приключилось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Вы узнаете сейчас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Сосна в лиану превратилась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И позвала в джунгли нас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Есть крокодил тут, как ни странно,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Есть бегемот, есть обезьяна,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Других зверей немало тут,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 xml:space="preserve">Ребята, джунгли нас зовут! 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Сегодня мы отправляемся в джунгли, там немало животных - есть и хищники и травоядные животные. Давайте с ними познакомимся. Наш праздник начинается, команды представляются.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lastRenderedPageBreak/>
        <w:t>Хищники: Хоть с виду мы и грозные,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В душе мы очень добрые.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Травоядным всем привет,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Не уйти нам от побед.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Капитан команды: __________________________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Травоядные: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Мы команда травоядных,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Все красивы и стройны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Ну а шансы на победу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У нас очень велики.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Капитан команды _____________________________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 xml:space="preserve">Ведущий: Команды представлены. А теперь условие игры. За победу в состязаниях команда «Травоядных» получает желтый, сочный банан, а команда «Хищников» - большую лакомую косточку. 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Та команда, которая наберет больше бананов или костей – побеждает. Предлагаю выбрать боевой клич. Я громко крикну «джунгли», а вы мне отвечайте «зовут». Итак «джунгли»….</w:t>
      </w:r>
    </w:p>
    <w:p w:rsidR="00581B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 xml:space="preserve">Дети. Зовут. </w:t>
      </w:r>
    </w:p>
    <w:p w:rsidR="00581B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Ребята, давайте поиграем в змейку. Взрослые – будут головы змеи. А вы будете хвостиками. (взрослые идут и набирают себе детей по 8 -10 человек)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Ведущий. Утром рано, спозаранку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Вышли звери на полянку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Расправляют дружно спинки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Будут делать все разминку.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Дети под музыку выполняют хорошо знакомые упражнения.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CA12B3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Разминка «У жирафа пятна, пятна…»</w:t>
      </w:r>
    </w:p>
    <w:p w:rsidR="00581B06" w:rsidRPr="0008566D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CA12B3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19400" cy="3757851"/>
            <wp:effectExtent l="0" t="0" r="0" b="0"/>
            <wp:docPr id="95" name="Рисунок 1" descr="C:\Users\Валя\Desktop\Проекты 18-19 ср.гр\зов\IMG_20181024_092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я\Desktop\Проекты 18-19 ср.гр\зов\IMG_20181024_0928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837" cy="376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0A06">
        <w:rPr>
          <w:rFonts w:ascii="Times New Roman" w:hAnsi="Times New Roman" w:cs="Times New Roman"/>
          <w:b/>
          <w:sz w:val="28"/>
          <w:szCs w:val="28"/>
        </w:rPr>
        <w:t xml:space="preserve"> 1.Эстафета «Быстрые ноги».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Оборудование: 8 кеглей, кость, банан.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 xml:space="preserve">                  Дичь, конечно, убегает,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 xml:space="preserve">                  Ёе охотник догоняет.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 xml:space="preserve">                  Кто кого тут победит?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 xml:space="preserve">                  Быстрый будет впереди!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И первая эстафета – это эстафета разминка, которую мы назвали «Быстрые ноги». Ведь животным порой приходится преодолевать очень большие расстояния и в поисках пищи, и спасаясь от врагов, и даже когда они сами охотятся. Вот мы сейчас и посмотрим, какая из команд «Травоядные» или «Хищники» окажутся самыми быстрыми и проворными.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 xml:space="preserve">Послушайте, пожалуйста, условия эстафеты «Быстрые ноги». В руках у капитана команды «Хищники» в руках кость. В руках у капитана команды «Травоядные»  - банан. Сейчас вы по очереди, начиная с капитана команды, пробегаете между </w:t>
      </w:r>
      <w:r w:rsidRPr="000D0A06">
        <w:rPr>
          <w:rFonts w:ascii="Times New Roman" w:hAnsi="Times New Roman" w:cs="Times New Roman"/>
          <w:sz w:val="28"/>
          <w:szCs w:val="28"/>
        </w:rPr>
        <w:lastRenderedPageBreak/>
        <w:t>кеглями до последней и бегом по прямой линии возвращаетесь в свою команду, передаете кость или банан, стоящему за вами товарищу, а сами встаете в конец колонны. Выигрывает та команд, которая быстрее справится с заданием.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Выполнение задания.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 xml:space="preserve">Подведение итога конкурса. 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Ведущий. Уважаемое жюри подведите, пожалуйста, итог конкурса «Быстрые ноги».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Ведущий. Ребята представьте, что мы находимся в тропическом лесу. Вокруг нас растут пальмы, по деревьям скачут обезьяны, слышны голоса птиц. И мы с вами после долгих странствий вышли к болоту. Болото – это место, где каждый неверный шаг может стоит жизни.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(включается аудиозапись голоса джунглей)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0A06">
        <w:rPr>
          <w:rFonts w:ascii="Times New Roman" w:hAnsi="Times New Roman" w:cs="Times New Roman"/>
          <w:b/>
          <w:sz w:val="28"/>
          <w:szCs w:val="28"/>
        </w:rPr>
        <w:t>2. Эстафета «Переправа» (с обручами)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Сейчас, мы посмотрим, кто</w:t>
      </w:r>
      <w:r>
        <w:rPr>
          <w:rFonts w:ascii="Times New Roman" w:hAnsi="Times New Roman" w:cs="Times New Roman"/>
          <w:sz w:val="28"/>
          <w:szCs w:val="28"/>
        </w:rPr>
        <w:t xml:space="preserve"> из капитанов </w:t>
      </w:r>
      <w:r w:rsidRPr="000D0A06">
        <w:rPr>
          <w:rFonts w:ascii="Times New Roman" w:hAnsi="Times New Roman" w:cs="Times New Roman"/>
          <w:sz w:val="28"/>
          <w:szCs w:val="28"/>
        </w:rPr>
        <w:t xml:space="preserve"> быстрее преодолеют это опасное место. А кочками, по которым мы будем передвигаться, нам послужат обручи. Для начала нужно обеими ногами встать на одну «кочку», а другую на некотором расстоянии положить перед собой. Затем переступить на нее, а ту, на которой стояли раньше, опять переставить перед собой и так далее.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Ведущий: Давайте подведем итоги. Молодцы. А сейчас отдохнем и отгадаем загадки.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0A06">
        <w:rPr>
          <w:rFonts w:ascii="Times New Roman" w:hAnsi="Times New Roman" w:cs="Times New Roman"/>
          <w:b/>
          <w:sz w:val="28"/>
          <w:szCs w:val="28"/>
        </w:rPr>
        <w:t>3.Конкурс «Собери кокосы»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Под пальмою удав лежит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lastRenderedPageBreak/>
        <w:t>И кокосы сторожит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Сторожа не разбудите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Кокосы соберите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бегают по залу и под музыку собирают кокосы. Каждая команда в свою корзину.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0A06">
        <w:rPr>
          <w:rFonts w:ascii="Times New Roman" w:hAnsi="Times New Roman" w:cs="Times New Roman"/>
          <w:b/>
          <w:sz w:val="28"/>
          <w:szCs w:val="28"/>
        </w:rPr>
        <w:t>4. Конкурс «</w:t>
      </w:r>
      <w:proofErr w:type="spellStart"/>
      <w:r w:rsidRPr="000D0A06">
        <w:rPr>
          <w:rFonts w:ascii="Times New Roman" w:hAnsi="Times New Roman" w:cs="Times New Roman"/>
          <w:b/>
          <w:sz w:val="28"/>
          <w:szCs w:val="28"/>
        </w:rPr>
        <w:t>Перетягивание</w:t>
      </w:r>
      <w:proofErr w:type="spellEnd"/>
      <w:r w:rsidRPr="000D0A06">
        <w:rPr>
          <w:rFonts w:ascii="Times New Roman" w:hAnsi="Times New Roman" w:cs="Times New Roman"/>
          <w:b/>
          <w:sz w:val="28"/>
          <w:szCs w:val="28"/>
        </w:rPr>
        <w:t xml:space="preserve"> лианы»</w:t>
      </w:r>
    </w:p>
    <w:p w:rsidR="00581B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ВЕДУЩИЙ: А теперь ребята, перед тем как закончить наше путешествие, проведём ещё одно испытание и посмотрим, кто же всё-таки самый сильный, ловкий и сообразительный, команда ХИЩНИКОВ или команда ТРАВОЯДНЫХ. Итак, испытание “</w:t>
      </w:r>
      <w:proofErr w:type="spellStart"/>
      <w:r w:rsidRPr="000D0A06">
        <w:rPr>
          <w:rFonts w:ascii="Times New Roman" w:hAnsi="Times New Roman" w:cs="Times New Roman"/>
          <w:sz w:val="28"/>
          <w:szCs w:val="28"/>
        </w:rPr>
        <w:t>Перетягивание</w:t>
      </w:r>
      <w:proofErr w:type="spellEnd"/>
      <w:r w:rsidRPr="000D0A06">
        <w:rPr>
          <w:rFonts w:ascii="Times New Roman" w:hAnsi="Times New Roman" w:cs="Times New Roman"/>
          <w:sz w:val="28"/>
          <w:szCs w:val="28"/>
        </w:rPr>
        <w:t xml:space="preserve"> каната”. Задача каждой команды перетянуть соперника на свою сторону до верёвки, где висит у команды “хищников” – кость, у команды “травоядных” – банан, и сорвать добычу.</w:t>
      </w:r>
    </w:p>
    <w:p w:rsidR="00581B06" w:rsidRPr="00FF44BE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1115" cy="3629025"/>
            <wp:effectExtent l="0" t="0" r="3175" b="0"/>
            <wp:docPr id="96" name="Рисунок 2" descr="C:\Users\Валя\Desktop\Проекты 18-19 ср.гр\зов\IMG_20181024_094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я\Desktop\Проекты 18-19 ср.гр\зов\IMG_20181024_0947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197" cy="36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06" w:rsidRPr="00CA12B3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81B06" w:rsidRPr="0055594C" w:rsidRDefault="00581B06" w:rsidP="00581B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5594C">
        <w:rPr>
          <w:rFonts w:ascii="Times New Roman" w:hAnsi="Times New Roman" w:cs="Times New Roman"/>
          <w:b/>
          <w:sz w:val="28"/>
          <w:szCs w:val="28"/>
        </w:rPr>
        <w:t>5. Загадки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 xml:space="preserve">1. Царь зверей, его мы знаем, 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И, конечно, уважаем.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 xml:space="preserve">Всем опасен его гнев. 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Догадались, это - ….(лев)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Он медлителен, велик.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хоботу давно привык.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зверей сильнее он.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Крепкий, мощный, 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Сильный …….. (слон)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гости что-то зачастил,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зеленый ….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(крокодил)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То не лев, не тигр, не кошка,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похож и не немножко.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не виден в нём азарт!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хищник -. </w:t>
      </w:r>
      <w:r w:rsidRPr="000D0A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(леопард)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 </w:t>
      </w:r>
      <w:r w:rsidRPr="000D0A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джунглях качели – это лианы</w:t>
      </w: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качаться на них… </w:t>
      </w:r>
      <w:r w:rsidRPr="000D0A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(обезьяны)</w:t>
      </w: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Африке есть длинношеий граф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proofErr w:type="spellStart"/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зоветс</w:t>
      </w:r>
      <w:proofErr w:type="spellEnd"/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……..(жираф)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носу рога торчат,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Неприветлив, мрачен взгляд –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вспыльчив, очень строг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Африканский ….</w:t>
      </w:r>
      <w:r w:rsidRPr="000D0A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(носорог)</w:t>
      </w: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него огромный рот, 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 Африке живет</w:t>
      </w:r>
    </w:p>
    <w:p w:rsidR="00581B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зовется ……..(бегемот).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«Вот еще один зверек,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сумке носит кошелек,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Ловко прыгает в длину</w:t>
      </w:r>
    </w:p>
    <w:p w:rsidR="00581B06" w:rsidRPr="000D0A06" w:rsidRDefault="00581B06" w:rsidP="00581B06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Австралийский… </w:t>
      </w:r>
      <w:r w:rsidRPr="000D0A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(кенгуру)</w:t>
      </w:r>
      <w:r w:rsidRPr="000D0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1B06" w:rsidRPr="00983013" w:rsidRDefault="00581B06" w:rsidP="00581B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0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Живет спокойно, не спешит,</w:t>
      </w:r>
      <w:r w:rsidRPr="000D0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всякий случай носит щит.</w:t>
      </w:r>
      <w:r w:rsidRPr="000D0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 ним, не зная страха,</w:t>
      </w:r>
      <w:r w:rsidRPr="000D0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Гуляет ... (черепаха).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0D0A06">
        <w:rPr>
          <w:rFonts w:ascii="Times New Roman" w:hAnsi="Times New Roman" w:cs="Times New Roman"/>
          <w:b/>
          <w:sz w:val="28"/>
          <w:szCs w:val="28"/>
        </w:rPr>
        <w:t>Эстафета «Пора подкрепиться» (сбор фруктов)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Оборудование: 2 коробки, 2 ведра, 2 обруча, фрукты по числу игроков.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Ведущий.</w:t>
      </w:r>
    </w:p>
    <w:p w:rsidR="00581B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D0A06">
        <w:rPr>
          <w:rFonts w:ascii="Times New Roman" w:hAnsi="Times New Roman" w:cs="Times New Roman"/>
          <w:sz w:val="28"/>
          <w:szCs w:val="28"/>
        </w:rPr>
        <w:t xml:space="preserve"> Много конкурсов у нас позади. Пришло время и подкрепиться. Все звери, ребята, очень большие сладкоежки, они любят полакомиться фруктами,  несмотря на то, что некоторые из них относятся к хищникам. Вот мы сейчас с вами и займемся сбором фруктов. Они растут на острове. Собирать мы их будем в ведра. Вы по моей команде по очереди</w:t>
      </w:r>
      <w:r>
        <w:rPr>
          <w:rFonts w:ascii="Times New Roman" w:hAnsi="Times New Roman" w:cs="Times New Roman"/>
          <w:sz w:val="28"/>
          <w:szCs w:val="28"/>
        </w:rPr>
        <w:t xml:space="preserve"> быстро добегаете до острова</w:t>
      </w:r>
      <w:r w:rsidRPr="000D0A06">
        <w:rPr>
          <w:rFonts w:ascii="Times New Roman" w:hAnsi="Times New Roman" w:cs="Times New Roman"/>
          <w:sz w:val="28"/>
          <w:szCs w:val="28"/>
        </w:rPr>
        <w:t xml:space="preserve"> с фруктами, берете только один фрукт, кладете его в ведро. Возвращаетесь в сво</w:t>
      </w:r>
      <w:r>
        <w:rPr>
          <w:rFonts w:ascii="Times New Roman" w:hAnsi="Times New Roman" w:cs="Times New Roman"/>
          <w:sz w:val="28"/>
          <w:szCs w:val="28"/>
        </w:rPr>
        <w:t>ю команду, кладете его в корзину</w:t>
      </w:r>
      <w:r w:rsidRPr="000D0A06">
        <w:rPr>
          <w:rFonts w:ascii="Times New Roman" w:hAnsi="Times New Roman" w:cs="Times New Roman"/>
          <w:sz w:val="28"/>
          <w:szCs w:val="28"/>
        </w:rPr>
        <w:t xml:space="preserve"> и передаете ведро, стоящему за вами товарищу. Выигрывает та команда, которая быстрее справится с заданием. </w:t>
      </w:r>
    </w:p>
    <w:p w:rsidR="00581B06" w:rsidRPr="00CA12B3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3709292"/>
            <wp:effectExtent l="0" t="0" r="0" b="5715"/>
            <wp:docPr id="97" name="Рисунок 3" descr="C:\Users\Валя\Desktop\Проекты 18-19 ср.гр\зов\IMG_20181024_095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я\Desktop\Проекты 18-19 ср.гр\зов\IMG_20181024_0954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97" cy="371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Завершение состязаний.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Звучит музыка. Жюри подводит итоги.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Ребята, я приглашаю вас на таинственный танец аборигенов и диких животных. А затем вас ждет сюрприз.</w:t>
      </w:r>
    </w:p>
    <w:p w:rsidR="00581B06" w:rsidRPr="0008566D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двигаются по кругу, выполняя движения под музыку. Затем выносятся угощенье для детей – фрукты.</w:t>
      </w:r>
    </w:p>
    <w:p w:rsidR="00581B06" w:rsidRPr="00D943B5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0091" cy="3947737"/>
            <wp:effectExtent l="0" t="0" r="0" b="0"/>
            <wp:docPr id="98" name="Рисунок 4" descr="C:\Users\Валя\Desktop\Проекты 18-19 ср.гр\зов\IMG_20181024_10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я\Desktop\Проекты 18-19 ср.гр\зов\IMG_20181024_1002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452" cy="394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Мы хотим вам пожелать: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Здоровья крепкого,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Почаще улыбаться,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>И никогда не унывать!</w:t>
      </w:r>
    </w:p>
    <w:p w:rsidR="00581B06" w:rsidRPr="000D0A06" w:rsidRDefault="00581B06" w:rsidP="00581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06">
        <w:rPr>
          <w:rFonts w:ascii="Times New Roman" w:hAnsi="Times New Roman" w:cs="Times New Roman"/>
          <w:sz w:val="28"/>
          <w:szCs w:val="28"/>
        </w:rPr>
        <w:t xml:space="preserve">Соревнования наши заканчивать пора. Крикнем все вместе дружно: </w:t>
      </w:r>
      <w:proofErr w:type="spellStart"/>
      <w:r w:rsidRPr="000D0A06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0D0A06">
        <w:rPr>
          <w:rFonts w:ascii="Times New Roman" w:hAnsi="Times New Roman" w:cs="Times New Roman"/>
          <w:sz w:val="28"/>
          <w:szCs w:val="28"/>
        </w:rPr>
        <w:t xml:space="preserve"> – Ура!</w:t>
      </w:r>
    </w:p>
    <w:p w:rsidR="00581B06" w:rsidRDefault="00581B06" w:rsidP="00581B06"/>
    <w:p w:rsidR="00581B06" w:rsidRPr="00A808BE" w:rsidRDefault="00581B06" w:rsidP="00D02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21CB" w:rsidRPr="00A808BE" w:rsidRDefault="00D021CB" w:rsidP="00D021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021CB" w:rsidRPr="00A808BE" w:rsidRDefault="00D021CB" w:rsidP="00D021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B0ED4" w:rsidRDefault="008B0ED4"/>
    <w:sectPr w:rsidR="008B0ED4" w:rsidSect="006D1549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021CB"/>
    <w:rsid w:val="00033208"/>
    <w:rsid w:val="001F53E1"/>
    <w:rsid w:val="00581B06"/>
    <w:rsid w:val="008B0ED4"/>
    <w:rsid w:val="00D0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CB"/>
  </w:style>
  <w:style w:type="paragraph" w:styleId="2">
    <w:name w:val="heading 2"/>
    <w:basedOn w:val="a"/>
    <w:next w:val="a"/>
    <w:link w:val="20"/>
    <w:qFormat/>
    <w:rsid w:val="00D021C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21C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rsid w:val="00D021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02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D0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1722</Words>
  <Characters>9821</Characters>
  <Application>Microsoft Office Word</Application>
  <DocSecurity>0</DocSecurity>
  <Lines>81</Lines>
  <Paragraphs>23</Paragraphs>
  <ScaleCrop>false</ScaleCrop>
  <Company>Reanimator Extreme Edition</Company>
  <LinksUpToDate>false</LinksUpToDate>
  <CharactersWithSpaces>11520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2020-03-03T12:07:00Z</dcterms:created>
  <dcterms:modified xsi:type="dcterms:W3CDTF">2020-03-03T12:43:00Z</dcterms:modified>
</cp:coreProperties>
</file>