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4F" w:rsidRPr="002A51ED" w:rsidRDefault="002A51ED" w:rsidP="002A51ED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A51ED">
        <w:rPr>
          <w:rFonts w:ascii="Times New Roman" w:hAnsi="Times New Roman" w:cs="Times New Roman"/>
          <w:b/>
          <w:color w:val="FF0000"/>
          <w:sz w:val="52"/>
          <w:szCs w:val="52"/>
        </w:rPr>
        <w:t>ДАВАЙТЕ ИГРАТЬ</w:t>
      </w:r>
    </w:p>
    <w:p w:rsidR="002A51ED" w:rsidRDefault="002A51ED" w:rsidP="002A51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235" cy="2631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506" cy="263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1ED" w:rsidRDefault="002A51ED" w:rsidP="002A51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1ED">
        <w:rPr>
          <w:rFonts w:ascii="Times New Roman" w:hAnsi="Times New Roman" w:cs="Times New Roman"/>
          <w:sz w:val="28"/>
          <w:szCs w:val="28"/>
        </w:rPr>
        <w:t xml:space="preserve">Слово «игра» – магическое. Оно притягивает, </w:t>
      </w:r>
      <w:r w:rsidRPr="002A51ED">
        <w:rPr>
          <w:rFonts w:ascii="Times New Roman" w:hAnsi="Times New Roman" w:cs="Times New Roman"/>
          <w:sz w:val="28"/>
          <w:szCs w:val="28"/>
        </w:rPr>
        <w:t xml:space="preserve"> завора</w:t>
      </w:r>
      <w:r w:rsidRPr="002A51ED">
        <w:rPr>
          <w:rFonts w:ascii="Times New Roman" w:hAnsi="Times New Roman" w:cs="Times New Roman"/>
          <w:sz w:val="28"/>
          <w:szCs w:val="28"/>
        </w:rPr>
        <w:t>живает и увлекает в мир нового, еще не познанного ребенком окружающ</w:t>
      </w:r>
      <w:r>
        <w:rPr>
          <w:rFonts w:ascii="Times New Roman" w:hAnsi="Times New Roman" w:cs="Times New Roman"/>
          <w:sz w:val="28"/>
          <w:szCs w:val="28"/>
        </w:rPr>
        <w:t>его пространства.</w:t>
      </w:r>
    </w:p>
    <w:p w:rsidR="002A51ED" w:rsidRPr="002A51ED" w:rsidRDefault="002A51ED" w:rsidP="002A51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1ED">
        <w:rPr>
          <w:rFonts w:ascii="Times New Roman" w:hAnsi="Times New Roman" w:cs="Times New Roman"/>
          <w:sz w:val="28"/>
          <w:szCs w:val="28"/>
        </w:rPr>
        <w:t>Когда произно</w:t>
      </w:r>
      <w:r w:rsidRPr="002A51ED">
        <w:rPr>
          <w:rFonts w:ascii="Times New Roman" w:hAnsi="Times New Roman" w:cs="Times New Roman"/>
          <w:sz w:val="28"/>
          <w:szCs w:val="28"/>
        </w:rPr>
        <w:t>сишь слова «давайте играть», сразу устанавливается тишина и на тебя устремляют взгляд 15 пар пытливых, любознательных глаз. Голубые, зеленые, карие… они смотрят широко и открыто, и ты любишь их всех – ласковых</w:t>
      </w:r>
      <w:r w:rsidRPr="002A51ED">
        <w:rPr>
          <w:rFonts w:ascii="Times New Roman" w:hAnsi="Times New Roman" w:cs="Times New Roman"/>
          <w:sz w:val="28"/>
          <w:szCs w:val="28"/>
        </w:rPr>
        <w:t>, упрямых, капризных и веселых…</w:t>
      </w:r>
    </w:p>
    <w:p w:rsidR="002A51ED" w:rsidRPr="002A51ED" w:rsidRDefault="002A51ED" w:rsidP="002A51E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51ED">
        <w:rPr>
          <w:rFonts w:ascii="Times New Roman" w:hAnsi="Times New Roman" w:cs="Times New Roman"/>
          <w:i/>
          <w:sz w:val="28"/>
          <w:szCs w:val="28"/>
        </w:rPr>
        <w:t>Совсем недавно я услышала притчу:</w:t>
      </w:r>
    </w:p>
    <w:p w:rsidR="002A51ED" w:rsidRPr="002A51ED" w:rsidRDefault="002A51ED" w:rsidP="002A51E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A51ED">
        <w:rPr>
          <w:rFonts w:ascii="Times New Roman" w:hAnsi="Times New Roman" w:cs="Times New Roman"/>
          <w:sz w:val="28"/>
          <w:szCs w:val="28"/>
        </w:rPr>
        <w:t>«Я пытался достичь</w:t>
      </w:r>
      <w:r w:rsidRPr="002A51ED">
        <w:rPr>
          <w:rFonts w:ascii="Times New Roman" w:hAnsi="Times New Roman" w:cs="Times New Roman"/>
          <w:sz w:val="28"/>
          <w:szCs w:val="28"/>
        </w:rPr>
        <w:t xml:space="preserve"> сердца ребенка словами, они ча</w:t>
      </w:r>
      <w:r w:rsidRPr="002A51ED">
        <w:rPr>
          <w:rFonts w:ascii="Times New Roman" w:hAnsi="Times New Roman" w:cs="Times New Roman"/>
          <w:sz w:val="28"/>
          <w:szCs w:val="28"/>
        </w:rPr>
        <w:t>сто проходили мимо него неуслышанными.</w:t>
      </w:r>
    </w:p>
    <w:p w:rsidR="002A51ED" w:rsidRPr="002A51ED" w:rsidRDefault="002A51ED" w:rsidP="002A51E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A51ED">
        <w:rPr>
          <w:rFonts w:ascii="Times New Roman" w:hAnsi="Times New Roman" w:cs="Times New Roman"/>
          <w:sz w:val="28"/>
          <w:szCs w:val="28"/>
        </w:rPr>
        <w:t>Я пытался достичь его сердца книгами, он бросал на меня озадаченные взгляды.</w:t>
      </w:r>
      <w:bookmarkStart w:id="0" w:name="_GoBack"/>
      <w:bookmarkEnd w:id="0"/>
    </w:p>
    <w:p w:rsidR="002A51ED" w:rsidRPr="002A51ED" w:rsidRDefault="002A51ED" w:rsidP="002A51E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A51ED">
        <w:rPr>
          <w:rFonts w:ascii="Times New Roman" w:hAnsi="Times New Roman" w:cs="Times New Roman"/>
          <w:sz w:val="28"/>
          <w:szCs w:val="28"/>
        </w:rPr>
        <w:t>В отчаянии я отвернулся от него.</w:t>
      </w:r>
    </w:p>
    <w:p w:rsidR="002A51ED" w:rsidRPr="002A51ED" w:rsidRDefault="002A51ED" w:rsidP="002A51E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A51ED">
        <w:rPr>
          <w:rFonts w:ascii="Times New Roman" w:hAnsi="Times New Roman" w:cs="Times New Roman"/>
          <w:sz w:val="28"/>
          <w:szCs w:val="28"/>
        </w:rPr>
        <w:t>«Как я могу пройти к сердцу этого ребенка?» – воскликнул я.</w:t>
      </w:r>
    </w:p>
    <w:p w:rsidR="002A51ED" w:rsidRPr="002A51ED" w:rsidRDefault="002A51ED" w:rsidP="002A51E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A51ED">
        <w:rPr>
          <w:rFonts w:ascii="Times New Roman" w:hAnsi="Times New Roman" w:cs="Times New Roman"/>
          <w:sz w:val="28"/>
          <w:szCs w:val="28"/>
        </w:rPr>
        <w:t>Он прошептал мне на ухо: «Приди, поиграй со мной!»</w:t>
      </w:r>
    </w:p>
    <w:p w:rsidR="002A51ED" w:rsidRPr="002A51ED" w:rsidRDefault="002A51ED" w:rsidP="002A51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ED">
        <w:rPr>
          <w:rFonts w:ascii="Times New Roman" w:hAnsi="Times New Roman" w:cs="Times New Roman"/>
          <w:b/>
          <w:sz w:val="28"/>
          <w:szCs w:val="28"/>
        </w:rPr>
        <w:t>Так давайте играть с детьми!</w:t>
      </w:r>
    </w:p>
    <w:p w:rsidR="002A51ED" w:rsidRPr="002A51ED" w:rsidRDefault="002A51ED" w:rsidP="002A51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ED">
        <w:rPr>
          <w:rFonts w:ascii="Times New Roman" w:hAnsi="Times New Roman" w:cs="Times New Roman"/>
          <w:b/>
          <w:sz w:val="28"/>
          <w:szCs w:val="28"/>
        </w:rPr>
        <w:t>Самое главное – это всегда игра. Интересная, яркая, образная, познавательная и развивающая.</w:t>
      </w:r>
    </w:p>
    <w:sectPr w:rsidR="002A51ED" w:rsidRPr="002A51ED" w:rsidSect="002A51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ED"/>
    <w:rsid w:val="002A51ED"/>
    <w:rsid w:val="006E5C4F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1</cp:revision>
  <dcterms:created xsi:type="dcterms:W3CDTF">2018-09-23T06:39:00Z</dcterms:created>
  <dcterms:modified xsi:type="dcterms:W3CDTF">2018-09-23T06:45:00Z</dcterms:modified>
</cp:coreProperties>
</file>