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A6019" w:rsidRPr="00DA6019" w:rsidRDefault="00DA6019" w:rsidP="00DA6019">
      <w:r>
        <w:t xml:space="preserve">     </w:t>
      </w: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Система музыкально-оздоровительной работы предполагает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и</w:t>
      </w: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спользование на каждом музыкальном занятии следующих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здоровьесберегающих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технологий: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Валеологические</w:t>
      </w:r>
      <w:proofErr w:type="spellEnd"/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песенки-</w:t>
      </w:r>
      <w:proofErr w:type="spellStart"/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распевки</w:t>
      </w:r>
      <w:proofErr w:type="spellEnd"/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Несложные, добрые тексты «Здравствуй»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 </w:t>
      </w:r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Дыхательная гимнастика.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 Упражнения на развитие дыхания играют важную роль в системе оздоровления дошкольников.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Основными задачами дыхательных упражнений на музыкальных занятиях являются: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Укрепление физиологического дыхания детей (без речи). Тренировка силы вдоха и выдоха. Развитие продолжительности выдоха. Артикуляционная гимнастика.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Основная цель артикуляционной гимнастики - выработка качественных, полноценных движений органов артикуляции, подготовка к правильному произнесению фонем.</w:t>
      </w:r>
    </w:p>
    <w:p w:rsidR="00DA6019" w:rsidRDefault="00DA6019" w:rsidP="00DA60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Артикуляционные гимнастики Е.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Косиновой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Т. Куликовской, В.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Цвынтарного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способствуют тренировке мышц речевого аппарата, ориентированию в пространстве, учат имитации движений животных. В результате этой работы у наших детей повышаются показатели уровня развития речи детей, певческих навыков, улучшаются музыкальная память, внимание.</w:t>
      </w:r>
    </w:p>
    <w:p w:rsidR="00DA6019" w:rsidRPr="00F76B19" w:rsidRDefault="00DA6019" w:rsidP="00DA60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Игровой массаж тоже проводится на музыкальных занятиях. </w:t>
      </w:r>
      <w:bookmarkStart w:id="0" w:name="_GoBack"/>
      <w:bookmarkEnd w:id="0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Тысячи лет назад тибетские врачеватели установили: нам приятно хлопать в ладоши, ходить босиком, так как это бессознательно посылает положительные сигналы внутренним органам. Приемы массажа полезны не только больному, но и здоровому человеку. Делая самомассаж определенной части тела, ребенок воздействует на весь организм в целом.</w:t>
      </w:r>
      <w:r w:rsidRPr="0080342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Полная уверенность в том, что он делает что-то прекрасное, развивает у человека позитивное отношение к собственному телу. Ребенок может легко этому научиться в игре. Использование игрового массажа А. Уманской, М.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Картушиной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А. Галанова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Пальчиковые игры.</w:t>
      </w:r>
    </w:p>
    <w:p w:rsidR="00DA6019" w:rsidRPr="00F76B19" w:rsidRDefault="00DA6019" w:rsidP="00DA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 </w:t>
      </w:r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Речевые игры.</w:t>
      </w:r>
    </w:p>
    <w:p w:rsidR="00DA6019" w:rsidRDefault="00DA6019" w:rsidP="00DA60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Позволяют детям овладеть всеми выразительными средствами музыки. </w:t>
      </w:r>
      <w:proofErr w:type="gram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Речевое</w:t>
      </w:r>
      <w:proofErr w:type="gram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музицирование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необходимо, так как музыкальный слух развивается в тесной связи со слухом речевым. В речевых играх Т. Боровик и Т.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Тютюнниковой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текст </w:t>
      </w: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дети поют или ритмично декламируют хором, соло или дуэтом. Основой служит детский фольклор. К звучанию можно добавить музыкальные инструменты, звучащие жесты, движение.</w:t>
      </w:r>
    </w:p>
    <w:p w:rsidR="00DA6019" w:rsidRPr="00F76B19" w:rsidRDefault="00DA6019" w:rsidP="00DA60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Пластика вносит в </w:t>
      </w:r>
      <w:proofErr w:type="gram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речевое</w:t>
      </w:r>
      <w:proofErr w:type="gram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музицирование</w:t>
      </w:r>
      <w:proofErr w:type="spellEnd"/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пантомимические и театральные возможности. Использование речевых игр на музыкальных занятиях, занятиях театрального кружка эффективно влияет на развитие эмоциональной выразительности речи детей, двигательной активности.</w:t>
      </w:r>
    </w:p>
    <w:p w:rsidR="00DA6019" w:rsidRDefault="00DA6019" w:rsidP="00DA6019">
      <w:pPr>
        <w:rPr>
          <w:rFonts w:hAnsi="Times New Roman" w:cs="Times New Roman"/>
          <w:color w:val="000000"/>
          <w:sz w:val="26"/>
          <w:szCs w:val="26"/>
          <w:lang w:eastAsia="ru-RU"/>
        </w:rPr>
      </w:pPr>
      <w:r w:rsidRPr="00F76B1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Музыкотерапия </w:t>
      </w: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важная составляющая музыкально-оздоровительной работы в ДОУ. Это создание такого музыкального сопровождения, которое способствует коррекции психофизического статуса</w:t>
      </w:r>
      <w:r w:rsidRPr="0080342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76B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детей в процессе их двигательно-игровой деятельности.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Утром встречают детей, укладывают спать, поднимают после</w:t>
      </w:r>
      <w:r w:rsidRPr="003A159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дневного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сна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под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соответствующую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музыку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используют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ее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качестве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фона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для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занятий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свободной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деятельности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Музыкальные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занятия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использованием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технологий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6"/>
          <w:szCs w:val="26"/>
          <w:lang w:eastAsia="ru-RU"/>
        </w:rPr>
        <w:t>здоровьесбережения</w:t>
      </w:r>
      <w:proofErr w:type="spellEnd"/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эффективны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при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учете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индивидуальных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возрастных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особенностей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каждого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ребенка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его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интересов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Успех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занятий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невозможен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без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совместной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деятельности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музыкального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руководителя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воспитателя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который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активно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помогает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организует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6"/>
          <w:szCs w:val="26"/>
          <w:lang w:eastAsia="ru-RU"/>
        </w:rPr>
        <w:t>самостоятельное</w:t>
      </w:r>
      <w:proofErr w:type="gramEnd"/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6"/>
          <w:szCs w:val="26"/>
          <w:lang w:eastAsia="ru-RU"/>
        </w:rPr>
        <w:t>музицирование</w:t>
      </w:r>
      <w:proofErr w:type="spellEnd"/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детей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группе</w:t>
      </w:r>
      <w:r>
        <w:rPr>
          <w:rFonts w:hAnsi="Times New Roman" w:cs="Times New Roman"/>
          <w:color w:val="000000"/>
          <w:sz w:val="26"/>
          <w:szCs w:val="26"/>
          <w:lang w:eastAsia="ru-RU"/>
        </w:rPr>
        <w:t>.</w:t>
      </w:r>
    </w:p>
    <w:p w:rsidR="00DA6019" w:rsidRPr="00F53B81" w:rsidRDefault="00DA6019" w:rsidP="00DA6019">
      <w:pPr>
        <w:rPr>
          <w:rFonts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6D5E80" wp14:editId="68CF5201">
            <wp:extent cx="3626723" cy="1133475"/>
            <wp:effectExtent l="0" t="0" r="0" b="0"/>
            <wp:docPr id="5" name="Рисунок 5" descr="http://www.d25102.edu35.ru/images/stories/kartinki/0b8feec9044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25102.edu35.ru/images/stories/kartinki/0b8feec9044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50" cy="114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</w:pP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</w:pP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</w:pP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</w:pPr>
      <w:proofErr w:type="spellStart"/>
      <w:r w:rsidRPr="003A1597"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  <w:t>Здоровьесберегающие</w:t>
      </w:r>
      <w:proofErr w:type="spellEnd"/>
      <w:r w:rsidRPr="003A1597"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  <w:t xml:space="preserve"> технологии на музыкальных занятиях</w:t>
      </w: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F6321A" wp14:editId="67ECBE20">
            <wp:extent cx="3552825" cy="2218931"/>
            <wp:effectExtent l="0" t="0" r="0" b="0"/>
            <wp:docPr id="6" name="Рисунок 6" descr="http://pandia.ru/text/80/059/images/image001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dia.ru/text/80/059/images/image001_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72"/>
                    <a:stretch/>
                  </pic:blipFill>
                  <pic:spPr bwMode="auto">
                    <a:xfrm>
                      <a:off x="0" y="0"/>
                      <a:ext cx="3552962" cy="221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019" w:rsidRPr="00F53B81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  <w:lang w:eastAsia="ru-RU"/>
        </w:rPr>
      </w:pPr>
    </w:p>
    <w:p w:rsidR="00DA6019" w:rsidRPr="003A1597" w:rsidRDefault="00DA6019" w:rsidP="00DA6019">
      <w:pPr>
        <w:jc w:val="center"/>
        <w:rPr>
          <w:rFonts w:ascii="Times New Roman" w:hAnsi="Times New Roman" w:cs="Times New Roman"/>
          <w:color w:val="FF0000"/>
          <w:sz w:val="52"/>
          <w:szCs w:val="52"/>
          <w:lang w:eastAsia="ru-RU"/>
        </w:rPr>
      </w:pP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Музыкальный руководитель:</w:t>
      </w: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                   ГАВРИЛЕНКО Т.В. </w:t>
      </w:r>
    </w:p>
    <w:p w:rsidR="00DA6019" w:rsidRDefault="00DA6019" w:rsidP="00DA6019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</w:t>
      </w:r>
    </w:p>
    <w:p w:rsidR="00DA6019" w:rsidRDefault="00DA6019" w:rsidP="00DA6019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 г. Улан-Удэ</w:t>
      </w:r>
    </w:p>
    <w:p w:rsidR="00DA6019" w:rsidRDefault="00DA6019" w:rsidP="00DA601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2016г.</w:t>
      </w:r>
    </w:p>
    <w:p w:rsidR="00DA6019" w:rsidRDefault="00DA6019" w:rsidP="00DA6019"/>
    <w:sectPr w:rsidR="00DA6019" w:rsidSect="00DA6019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AF"/>
    <w:rsid w:val="009D36AF"/>
    <w:rsid w:val="00DA6019"/>
    <w:rsid w:val="00E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023A-9CCB-4CFF-8BA0-880F1049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2016-11-14T09:02:00Z</dcterms:created>
  <dcterms:modified xsi:type="dcterms:W3CDTF">2016-11-14T09:10:00Z</dcterms:modified>
</cp:coreProperties>
</file>